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F8" w:rsidRPr="002F7BFF" w:rsidRDefault="00B868F8" w:rsidP="00B13D1D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B868F8" w:rsidRPr="002F7BFF" w:rsidRDefault="00B868F8" w:rsidP="00B13D1D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B868F8" w:rsidRPr="002F7BFF" w:rsidRDefault="00B868F8" w:rsidP="00B13D1D">
      <w:pPr>
        <w:jc w:val="center"/>
        <w:outlineLvl w:val="0"/>
        <w:rPr>
          <w:b/>
          <w:sz w:val="36"/>
          <w:szCs w:val="36"/>
        </w:rPr>
      </w:pPr>
    </w:p>
    <w:p w:rsidR="00B868F8" w:rsidRPr="002F7BFF" w:rsidRDefault="00B868F8" w:rsidP="00B13D1D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B868F8" w:rsidRPr="002F7BFF" w:rsidRDefault="00B868F8" w:rsidP="00B13D1D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B868F8" w:rsidRPr="002F7BFF" w:rsidRDefault="00B868F8" w:rsidP="00B13D1D">
      <w:pPr>
        <w:jc w:val="center"/>
        <w:outlineLvl w:val="0"/>
        <w:rPr>
          <w:b/>
          <w:sz w:val="36"/>
          <w:szCs w:val="36"/>
        </w:rPr>
      </w:pPr>
    </w:p>
    <w:p w:rsidR="00B868F8" w:rsidRDefault="00B868F8" w:rsidP="00B13D1D">
      <w:pPr>
        <w:tabs>
          <w:tab w:val="left" w:pos="9354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868F8" w:rsidRDefault="00B868F8" w:rsidP="00B13D1D">
      <w:pPr>
        <w:tabs>
          <w:tab w:val="left" w:pos="9354"/>
        </w:tabs>
        <w:jc w:val="center"/>
        <w:rPr>
          <w:b/>
          <w:sz w:val="34"/>
          <w:szCs w:val="34"/>
        </w:rPr>
      </w:pPr>
    </w:p>
    <w:p w:rsidR="00B868F8" w:rsidRDefault="00B868F8" w:rsidP="00B13D1D">
      <w:pPr>
        <w:tabs>
          <w:tab w:val="left" w:pos="93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8352B">
        <w:rPr>
          <w:sz w:val="28"/>
          <w:szCs w:val="28"/>
        </w:rPr>
        <w:t xml:space="preserve"> </w:t>
      </w:r>
      <w:r w:rsidR="00261AB8">
        <w:rPr>
          <w:sz w:val="28"/>
          <w:szCs w:val="28"/>
        </w:rPr>
        <w:t xml:space="preserve">3 июня </w:t>
      </w:r>
      <w:r>
        <w:rPr>
          <w:sz w:val="28"/>
          <w:szCs w:val="28"/>
        </w:rPr>
        <w:t xml:space="preserve">2021 года № </w:t>
      </w:r>
      <w:r w:rsidR="00261AB8">
        <w:rPr>
          <w:sz w:val="28"/>
          <w:szCs w:val="28"/>
        </w:rPr>
        <w:t>337</w:t>
      </w:r>
    </w:p>
    <w:p w:rsidR="00B868F8" w:rsidRDefault="00B868F8" w:rsidP="00B13D1D">
      <w:pPr>
        <w:tabs>
          <w:tab w:val="left" w:pos="9354"/>
        </w:tabs>
        <w:jc w:val="center"/>
        <w:rPr>
          <w:sz w:val="28"/>
          <w:szCs w:val="20"/>
        </w:rPr>
      </w:pPr>
    </w:p>
    <w:p w:rsidR="00B868F8" w:rsidRDefault="00B868F8" w:rsidP="00B13D1D">
      <w:pPr>
        <w:tabs>
          <w:tab w:val="left" w:pos="9354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B868F8" w:rsidRPr="002F7BFF" w:rsidRDefault="00B868F8" w:rsidP="00B13D1D">
      <w:pPr>
        <w:jc w:val="center"/>
        <w:outlineLvl w:val="0"/>
        <w:rPr>
          <w:sz w:val="28"/>
          <w:szCs w:val="28"/>
        </w:rPr>
      </w:pPr>
    </w:p>
    <w:p w:rsidR="00E604C3" w:rsidRDefault="007674E3" w:rsidP="00B13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674E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63196">
        <w:rPr>
          <w:rFonts w:ascii="Times New Roman" w:hAnsi="Times New Roman" w:cs="Times New Roman"/>
          <w:sz w:val="28"/>
          <w:szCs w:val="28"/>
        </w:rPr>
        <w:t>П</w:t>
      </w:r>
      <w:r w:rsidRPr="007674E3">
        <w:rPr>
          <w:rFonts w:ascii="Times New Roman" w:hAnsi="Times New Roman" w:cs="Times New Roman"/>
          <w:sz w:val="28"/>
          <w:szCs w:val="28"/>
        </w:rPr>
        <w:t xml:space="preserve">оложения о порядке </w:t>
      </w:r>
      <w:r w:rsidR="00763196">
        <w:rPr>
          <w:rFonts w:ascii="Times New Roman" w:hAnsi="Times New Roman" w:cs="Times New Roman"/>
          <w:sz w:val="28"/>
          <w:szCs w:val="28"/>
        </w:rPr>
        <w:t>направления</w:t>
      </w:r>
      <w:r w:rsidR="00E604C3" w:rsidRPr="00E604C3">
        <w:rPr>
          <w:rFonts w:ascii="Times New Roman" w:hAnsi="Times New Roman" w:cs="Times New Roman"/>
          <w:sz w:val="28"/>
          <w:szCs w:val="28"/>
        </w:rPr>
        <w:t xml:space="preserve"> </w:t>
      </w:r>
      <w:r w:rsidR="00E604C3" w:rsidRPr="007674E3">
        <w:rPr>
          <w:rFonts w:ascii="Times New Roman" w:hAnsi="Times New Roman" w:cs="Times New Roman"/>
          <w:sz w:val="28"/>
          <w:szCs w:val="28"/>
        </w:rPr>
        <w:t>лиц, работающих в органах</w:t>
      </w:r>
      <w:r w:rsidR="00E604C3">
        <w:rPr>
          <w:rFonts w:ascii="Times New Roman" w:hAnsi="Times New Roman" w:cs="Times New Roman"/>
          <w:sz w:val="28"/>
          <w:szCs w:val="28"/>
        </w:rPr>
        <w:t xml:space="preserve"> м</w:t>
      </w:r>
      <w:r w:rsidR="00E604C3" w:rsidRPr="007674E3">
        <w:rPr>
          <w:rFonts w:ascii="Times New Roman" w:hAnsi="Times New Roman" w:cs="Times New Roman"/>
          <w:sz w:val="28"/>
          <w:szCs w:val="28"/>
        </w:rPr>
        <w:t>естного самоуправления, работников муниципальных учреждений</w:t>
      </w:r>
      <w:r w:rsidR="00E604C3">
        <w:rPr>
          <w:rFonts w:ascii="Times New Roman" w:hAnsi="Times New Roman" w:cs="Times New Roman"/>
          <w:sz w:val="28"/>
          <w:szCs w:val="28"/>
        </w:rPr>
        <w:t xml:space="preserve"> П</w:t>
      </w:r>
      <w:r w:rsidR="00E604C3" w:rsidRPr="007674E3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 w:rsidR="00E604C3">
        <w:rPr>
          <w:rFonts w:ascii="Times New Roman" w:hAnsi="Times New Roman" w:cs="Times New Roman"/>
          <w:sz w:val="28"/>
          <w:szCs w:val="28"/>
        </w:rPr>
        <w:t>округа в служебные командировки</w:t>
      </w:r>
    </w:p>
    <w:p w:rsidR="00E604C3" w:rsidRDefault="00E604C3" w:rsidP="00B13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352B" w:rsidRDefault="0088352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1E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63196">
        <w:rPr>
          <w:rFonts w:ascii="Times New Roman" w:hAnsi="Times New Roman" w:cs="Times New Roman"/>
          <w:sz w:val="28"/>
          <w:szCs w:val="28"/>
        </w:rPr>
        <w:t xml:space="preserve">совершенствования правового регулирования вопросов командирования </w:t>
      </w:r>
      <w:r w:rsidR="00763196" w:rsidRPr="00763196">
        <w:rPr>
          <w:rFonts w:ascii="Times New Roman" w:hAnsi="Times New Roman" w:cs="Times New Roman"/>
          <w:sz w:val="28"/>
          <w:szCs w:val="28"/>
        </w:rPr>
        <w:t>лиц, работающих в органах местного самоуправления, работников муниципальных учреждений Прокопьевского муниципального округа</w:t>
      </w:r>
      <w:r w:rsidRPr="002421E3">
        <w:rPr>
          <w:rFonts w:ascii="Times New Roman" w:hAnsi="Times New Roman" w:cs="Times New Roman"/>
          <w:sz w:val="28"/>
          <w:szCs w:val="28"/>
        </w:rPr>
        <w:t xml:space="preserve">, </w:t>
      </w:r>
      <w:r w:rsidR="00763196" w:rsidRPr="007106EC">
        <w:rPr>
          <w:rFonts w:ascii="Times New Roman" w:hAnsi="Times New Roman" w:cs="Times New Roman"/>
          <w:sz w:val="28"/>
          <w:szCs w:val="28"/>
        </w:rPr>
        <w:t>руководствуясь</w:t>
      </w:r>
      <w:r w:rsidR="005A572C" w:rsidRPr="007106EC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7106EC" w:rsidRPr="007106EC">
        <w:rPr>
          <w:rFonts w:ascii="Times New Roman" w:hAnsi="Times New Roman" w:cs="Times New Roman"/>
          <w:sz w:val="28"/>
          <w:szCs w:val="28"/>
        </w:rPr>
        <w:t>ым</w:t>
      </w:r>
      <w:r w:rsidR="005A572C" w:rsidRPr="005A572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106EC">
        <w:rPr>
          <w:rFonts w:ascii="Times New Roman" w:hAnsi="Times New Roman" w:cs="Times New Roman"/>
          <w:sz w:val="28"/>
          <w:szCs w:val="28"/>
        </w:rPr>
        <w:t>ом</w:t>
      </w:r>
      <w:r w:rsidR="005A572C" w:rsidRPr="005A572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="005A572C" w:rsidRPr="005A57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5A572C" w:rsidRPr="005A572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A572C" w:rsidRPr="005A572C">
        <w:rPr>
          <w:rFonts w:ascii="Times New Roman" w:hAnsi="Times New Roman" w:cs="Times New Roman"/>
          <w:sz w:val="28"/>
          <w:szCs w:val="28"/>
        </w:rPr>
        <w:t xml:space="preserve"> 749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A572C" w:rsidRPr="005A572C">
        <w:rPr>
          <w:rFonts w:ascii="Times New Roman" w:hAnsi="Times New Roman" w:cs="Times New Roman"/>
          <w:sz w:val="28"/>
          <w:szCs w:val="28"/>
        </w:rPr>
        <w:t>Об особенностях направления работников в служебные командировки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763196" w:rsidRPr="003C43B0">
        <w:rPr>
          <w:rFonts w:ascii="Times New Roman" w:hAnsi="Times New Roman" w:cs="Times New Roman"/>
          <w:sz w:val="28"/>
          <w:szCs w:val="28"/>
        </w:rPr>
        <w:t xml:space="preserve"> </w:t>
      </w:r>
      <w:r w:rsidR="003C43B0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от </w:t>
      </w:r>
      <w:r w:rsidR="00972A79">
        <w:rPr>
          <w:rFonts w:ascii="Times New Roman" w:hAnsi="Times New Roman" w:cs="Times New Roman"/>
          <w:sz w:val="28"/>
          <w:szCs w:val="28"/>
        </w:rPr>
        <w:t>0</w:t>
      </w:r>
      <w:r w:rsidR="003C43B0" w:rsidRPr="003C43B0">
        <w:rPr>
          <w:rFonts w:ascii="Times New Roman" w:hAnsi="Times New Roman" w:cs="Times New Roman"/>
          <w:sz w:val="28"/>
          <w:szCs w:val="28"/>
        </w:rPr>
        <w:t>6</w:t>
      </w:r>
      <w:r w:rsidR="00972A79">
        <w:rPr>
          <w:rFonts w:ascii="Times New Roman" w:hAnsi="Times New Roman" w:cs="Times New Roman"/>
          <w:sz w:val="28"/>
          <w:szCs w:val="28"/>
        </w:rPr>
        <w:t>.03.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2018 </w:t>
      </w:r>
      <w:r w:rsidR="003C43B0">
        <w:rPr>
          <w:rFonts w:ascii="Times New Roman" w:hAnsi="Times New Roman" w:cs="Times New Roman"/>
          <w:sz w:val="28"/>
          <w:szCs w:val="28"/>
        </w:rPr>
        <w:t>№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 65</w:t>
      </w:r>
      <w:r w:rsidR="003C43B0">
        <w:rPr>
          <w:rFonts w:ascii="Times New Roman" w:hAnsi="Times New Roman" w:cs="Times New Roman"/>
          <w:sz w:val="28"/>
          <w:szCs w:val="28"/>
        </w:rPr>
        <w:t xml:space="preserve"> «Об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3C43B0">
        <w:rPr>
          <w:rFonts w:ascii="Times New Roman" w:hAnsi="Times New Roman" w:cs="Times New Roman"/>
          <w:sz w:val="28"/>
          <w:szCs w:val="28"/>
        </w:rPr>
        <w:t>П</w:t>
      </w:r>
      <w:r w:rsidR="003C43B0" w:rsidRPr="003C43B0">
        <w:rPr>
          <w:rFonts w:ascii="Times New Roman" w:hAnsi="Times New Roman" w:cs="Times New Roman"/>
          <w:sz w:val="28"/>
          <w:szCs w:val="28"/>
        </w:rPr>
        <w:t>оложения о порядке и размерах возмещения</w:t>
      </w:r>
      <w:r w:rsidR="003C43B0">
        <w:rPr>
          <w:rFonts w:ascii="Times New Roman" w:hAnsi="Times New Roman" w:cs="Times New Roman"/>
          <w:sz w:val="28"/>
          <w:szCs w:val="28"/>
        </w:rPr>
        <w:t xml:space="preserve"> </w:t>
      </w:r>
      <w:r w:rsidR="003C43B0" w:rsidRPr="003C43B0">
        <w:rPr>
          <w:rFonts w:ascii="Times New Roman" w:hAnsi="Times New Roman" w:cs="Times New Roman"/>
          <w:sz w:val="28"/>
          <w:szCs w:val="28"/>
        </w:rPr>
        <w:t>расходов, связанных со служебными командировками,</w:t>
      </w:r>
      <w:r w:rsidR="003C43B0">
        <w:rPr>
          <w:rFonts w:ascii="Times New Roman" w:hAnsi="Times New Roman" w:cs="Times New Roman"/>
          <w:sz w:val="28"/>
          <w:szCs w:val="28"/>
        </w:rPr>
        <w:t xml:space="preserve"> </w:t>
      </w:r>
      <w:r w:rsidR="003C43B0" w:rsidRPr="003C43B0">
        <w:rPr>
          <w:rFonts w:ascii="Times New Roman" w:hAnsi="Times New Roman" w:cs="Times New Roman"/>
          <w:sz w:val="28"/>
          <w:szCs w:val="28"/>
        </w:rPr>
        <w:t>работникам, заключившим трудовой договор о работе</w:t>
      </w:r>
      <w:r w:rsidR="003C43B0">
        <w:rPr>
          <w:rFonts w:ascii="Times New Roman" w:hAnsi="Times New Roman" w:cs="Times New Roman"/>
          <w:sz w:val="28"/>
          <w:szCs w:val="28"/>
        </w:rPr>
        <w:t xml:space="preserve"> 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в государственных органах </w:t>
      </w:r>
      <w:r w:rsidR="003C43B0">
        <w:rPr>
          <w:rFonts w:ascii="Times New Roman" w:hAnsi="Times New Roman" w:cs="Times New Roman"/>
          <w:sz w:val="28"/>
          <w:szCs w:val="28"/>
        </w:rPr>
        <w:t>К</w:t>
      </w:r>
      <w:r w:rsidR="003C43B0" w:rsidRPr="003C43B0">
        <w:rPr>
          <w:rFonts w:ascii="Times New Roman" w:hAnsi="Times New Roman" w:cs="Times New Roman"/>
          <w:sz w:val="28"/>
          <w:szCs w:val="28"/>
        </w:rPr>
        <w:t>емеровской области, работникам</w:t>
      </w:r>
      <w:r w:rsidR="003C43B0">
        <w:rPr>
          <w:rFonts w:ascii="Times New Roman" w:hAnsi="Times New Roman" w:cs="Times New Roman"/>
          <w:sz w:val="28"/>
          <w:szCs w:val="28"/>
        </w:rPr>
        <w:t xml:space="preserve"> 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государственных учреждений </w:t>
      </w:r>
      <w:r w:rsidR="003C43B0">
        <w:rPr>
          <w:rFonts w:ascii="Times New Roman" w:hAnsi="Times New Roman" w:cs="Times New Roman"/>
          <w:sz w:val="28"/>
          <w:szCs w:val="28"/>
        </w:rPr>
        <w:t>К</w:t>
      </w:r>
      <w:r w:rsidR="003C43B0" w:rsidRPr="003C43B0">
        <w:rPr>
          <w:rFonts w:ascii="Times New Roman" w:hAnsi="Times New Roman" w:cs="Times New Roman"/>
          <w:sz w:val="28"/>
          <w:szCs w:val="28"/>
        </w:rPr>
        <w:t>емеровской области</w:t>
      </w:r>
      <w:r w:rsidR="003C43B0">
        <w:rPr>
          <w:rFonts w:ascii="Times New Roman" w:hAnsi="Times New Roman" w:cs="Times New Roman"/>
          <w:sz w:val="28"/>
          <w:szCs w:val="28"/>
        </w:rPr>
        <w:t>»</w:t>
      </w:r>
      <w:r w:rsidR="003C43B0" w:rsidRPr="003C43B0">
        <w:rPr>
          <w:rFonts w:ascii="Times New Roman" w:hAnsi="Times New Roman" w:cs="Times New Roman"/>
          <w:sz w:val="28"/>
          <w:szCs w:val="28"/>
        </w:rPr>
        <w:t xml:space="preserve">, </w:t>
      </w:r>
      <w:r w:rsidRPr="0088352B">
        <w:rPr>
          <w:rFonts w:ascii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88352B" w:rsidRDefault="0088352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72C" w:rsidRDefault="005A572C" w:rsidP="00B13D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72C"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A572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88352B" w:rsidRPr="005A572C" w:rsidRDefault="0088352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572C" w:rsidRDefault="005A572C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2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6" w:anchor="P37" w:history="1">
        <w:r w:rsidRPr="005A57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5A572C">
        <w:rPr>
          <w:rFonts w:ascii="Times New Roman" w:hAnsi="Times New Roman" w:cs="Times New Roman"/>
          <w:sz w:val="28"/>
          <w:szCs w:val="28"/>
        </w:rPr>
        <w:t xml:space="preserve"> </w:t>
      </w:r>
      <w:r w:rsidR="00D26021" w:rsidRPr="00D26021">
        <w:rPr>
          <w:rFonts w:ascii="Times New Roman" w:hAnsi="Times New Roman" w:cs="Times New Roman"/>
          <w:sz w:val="28"/>
          <w:szCs w:val="28"/>
        </w:rPr>
        <w:t>о порядке направления лиц, работающих в органах местного самоуправления, работников муниципальных учреждений Прокопьевского муниципального округа в служебные командировки</w:t>
      </w:r>
      <w:r w:rsidRPr="005A572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</w:t>
      </w:r>
      <w:r w:rsidR="0088352B">
        <w:rPr>
          <w:rFonts w:ascii="Times New Roman" w:hAnsi="Times New Roman" w:cs="Times New Roman"/>
          <w:sz w:val="28"/>
          <w:szCs w:val="28"/>
        </w:rPr>
        <w:t>р</w:t>
      </w:r>
      <w:r w:rsidRPr="005A572C">
        <w:rPr>
          <w:rFonts w:ascii="Times New Roman" w:hAnsi="Times New Roman" w:cs="Times New Roman"/>
          <w:sz w:val="28"/>
          <w:szCs w:val="28"/>
        </w:rPr>
        <w:t>ешению.</w:t>
      </w:r>
    </w:p>
    <w:p w:rsidR="005A572C" w:rsidRPr="005A572C" w:rsidRDefault="005A572C" w:rsidP="00B13D1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572C"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решение Совета народных депутатов Прокопьевского муниципального района от 16.02.2017 № 297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порядке оформления и учета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>лужебных командировок, возмещения расходов, связанных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>о служебными командировками лиц, работающих в органах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>естного самоуправления, работников муниципальных учреждений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A572C">
        <w:rPr>
          <w:rFonts w:ascii="Times New Roman" w:hAnsi="Times New Roman" w:cs="Times New Roman"/>
          <w:b w:val="0"/>
          <w:sz w:val="28"/>
          <w:szCs w:val="28"/>
        </w:rPr>
        <w:t>рокопьевского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88352B" w:rsidRPr="0088352B" w:rsidRDefault="0088352B" w:rsidP="00B13D1D">
      <w:pPr>
        <w:shd w:val="clear" w:color="auto" w:fill="FFFFFF"/>
        <w:ind w:firstLine="567"/>
        <w:jc w:val="both"/>
        <w:rPr>
          <w:sz w:val="28"/>
          <w:szCs w:val="28"/>
        </w:rPr>
      </w:pPr>
      <w:r w:rsidRPr="0088352B">
        <w:rPr>
          <w:sz w:val="28"/>
          <w:szCs w:val="28"/>
        </w:rPr>
        <w:lastRenderedPageBreak/>
        <w:t>3. Настоящее решение опубликовать в газете «Сельская новь» и разместить на сайте администрации Прокопьевского муниципального округа.</w:t>
      </w:r>
    </w:p>
    <w:p w:rsidR="0088352B" w:rsidRPr="0088352B" w:rsidRDefault="0088352B" w:rsidP="00B13D1D">
      <w:pPr>
        <w:shd w:val="clear" w:color="auto" w:fill="FFFFFF"/>
        <w:ind w:firstLine="567"/>
        <w:jc w:val="both"/>
        <w:rPr>
          <w:sz w:val="28"/>
          <w:szCs w:val="28"/>
        </w:rPr>
      </w:pPr>
      <w:r w:rsidRPr="0088352B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692276" w:rsidRDefault="0088352B" w:rsidP="00B13D1D">
      <w:pPr>
        <w:shd w:val="clear" w:color="auto" w:fill="FFFFFF"/>
        <w:ind w:firstLine="567"/>
        <w:jc w:val="both"/>
        <w:rPr>
          <w:sz w:val="28"/>
          <w:szCs w:val="28"/>
        </w:rPr>
      </w:pPr>
      <w:r w:rsidRPr="0088352B">
        <w:rPr>
          <w:sz w:val="28"/>
          <w:szCs w:val="28"/>
        </w:rPr>
        <w:t>5. Контроль над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88352B" w:rsidRPr="00692276" w:rsidRDefault="0088352B" w:rsidP="00B13D1D">
      <w:pPr>
        <w:shd w:val="clear" w:color="auto" w:fill="FFFFFF"/>
        <w:ind w:firstLine="53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692276" w:rsidRPr="005926B0" w:rsidTr="00186B95">
        <w:tc>
          <w:tcPr>
            <w:tcW w:w="4161" w:type="dxa"/>
            <w:shd w:val="clear" w:color="auto" w:fill="auto"/>
          </w:tcPr>
          <w:p w:rsidR="00692276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Глава Прокопьевского</w:t>
            </w:r>
          </w:p>
          <w:p w:rsidR="00692276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муниципального округа</w:t>
            </w:r>
          </w:p>
          <w:p w:rsidR="00692276" w:rsidRPr="005926B0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2276" w:rsidRPr="005926B0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692276" w:rsidRDefault="00692276" w:rsidP="00B13D1D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692276" w:rsidRPr="005926B0" w:rsidRDefault="00692276" w:rsidP="00B13D1D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Прокопьевского муниципального округа</w:t>
            </w:r>
          </w:p>
          <w:p w:rsidR="00692276" w:rsidRPr="005926B0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692276" w:rsidRPr="005926B0" w:rsidRDefault="00692276" w:rsidP="00B13D1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 w:rsidRPr="005926B0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5A572C" w:rsidRPr="007674E3" w:rsidRDefault="005A572C" w:rsidP="00B13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367" w:rsidRDefault="00A57367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692276" w:rsidRDefault="00692276" w:rsidP="00B13D1D"/>
    <w:p w:rsidR="0088352B" w:rsidRPr="00A04233" w:rsidRDefault="0088352B" w:rsidP="00B13D1D">
      <w:pPr>
        <w:widowControl w:val="0"/>
        <w:autoSpaceDE w:val="0"/>
        <w:autoSpaceDN w:val="0"/>
        <w:adjustRightInd w:val="0"/>
        <w:jc w:val="right"/>
        <w:outlineLvl w:val="0"/>
      </w:pPr>
      <w:r w:rsidRPr="00A04233">
        <w:lastRenderedPageBreak/>
        <w:t>Приложение к решению</w:t>
      </w:r>
    </w:p>
    <w:p w:rsidR="0088352B" w:rsidRPr="00A04233" w:rsidRDefault="0088352B" w:rsidP="00B13D1D">
      <w:pPr>
        <w:widowControl w:val="0"/>
        <w:autoSpaceDE w:val="0"/>
        <w:autoSpaceDN w:val="0"/>
        <w:adjustRightInd w:val="0"/>
        <w:jc w:val="right"/>
      </w:pPr>
      <w:r w:rsidRPr="00A04233">
        <w:t>Совета народных депутатов</w:t>
      </w:r>
    </w:p>
    <w:p w:rsidR="0088352B" w:rsidRPr="00A04233" w:rsidRDefault="0088352B" w:rsidP="00B13D1D">
      <w:pPr>
        <w:widowControl w:val="0"/>
        <w:autoSpaceDE w:val="0"/>
        <w:autoSpaceDN w:val="0"/>
        <w:adjustRightInd w:val="0"/>
        <w:jc w:val="right"/>
      </w:pPr>
      <w:r w:rsidRPr="00A04233">
        <w:t>Прокопьевского муниципального округа</w:t>
      </w:r>
    </w:p>
    <w:p w:rsidR="0088352B" w:rsidRPr="00A04233" w:rsidRDefault="0088352B" w:rsidP="00B13D1D">
      <w:pPr>
        <w:widowControl w:val="0"/>
        <w:autoSpaceDE w:val="0"/>
        <w:autoSpaceDN w:val="0"/>
        <w:adjustRightInd w:val="0"/>
        <w:jc w:val="right"/>
      </w:pPr>
      <w:r w:rsidRPr="00A04233">
        <w:t xml:space="preserve">от </w:t>
      </w:r>
      <w:r w:rsidR="00261AB8">
        <w:t>03.06.</w:t>
      </w:r>
      <w:r>
        <w:t>2021 №</w:t>
      </w:r>
      <w:r w:rsidR="00261AB8">
        <w:t xml:space="preserve"> 337</w:t>
      </w:r>
    </w:p>
    <w:p w:rsidR="00692276" w:rsidRDefault="00692276" w:rsidP="00B13D1D"/>
    <w:p w:rsidR="00692276" w:rsidRDefault="00692276" w:rsidP="00B13D1D"/>
    <w:p w:rsidR="00692276" w:rsidRPr="00692276" w:rsidRDefault="0088352B" w:rsidP="00B13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2276">
        <w:rPr>
          <w:rFonts w:ascii="Times New Roman" w:hAnsi="Times New Roman" w:cs="Times New Roman"/>
          <w:sz w:val="28"/>
          <w:szCs w:val="28"/>
        </w:rPr>
        <w:t>ПОЛОЖЕНИЕ</w:t>
      </w:r>
    </w:p>
    <w:p w:rsidR="00692276" w:rsidRPr="00692276" w:rsidRDefault="00D26021" w:rsidP="00B13D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26021">
        <w:rPr>
          <w:rFonts w:ascii="Times New Roman" w:hAnsi="Times New Roman" w:cs="Times New Roman"/>
          <w:sz w:val="28"/>
          <w:szCs w:val="28"/>
        </w:rPr>
        <w:t>о порядке направления лиц, работающих в органах местного самоуправления, работников муниципальных учреждений Прокопьевского муниципального округа в служебные командировки</w:t>
      </w:r>
    </w:p>
    <w:p w:rsidR="00692276" w:rsidRPr="00692276" w:rsidRDefault="00692276" w:rsidP="00B13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276" w:rsidRPr="00692276" w:rsidRDefault="00692276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9227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92276" w:rsidRP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276" w:rsidRPr="000D772C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72C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</w:t>
      </w:r>
      <w:r w:rsidR="00E715B8">
        <w:rPr>
          <w:rFonts w:ascii="Times New Roman" w:hAnsi="Times New Roman" w:cs="Times New Roman"/>
          <w:sz w:val="28"/>
          <w:szCs w:val="28"/>
        </w:rPr>
        <w:t>направления</w:t>
      </w:r>
      <w:r w:rsidR="00E715B8" w:rsidRPr="00E715B8">
        <w:t xml:space="preserve"> </w:t>
      </w:r>
      <w:r w:rsidR="00E715B8" w:rsidRPr="00E715B8">
        <w:rPr>
          <w:rFonts w:ascii="Times New Roman" w:hAnsi="Times New Roman" w:cs="Times New Roman"/>
          <w:sz w:val="28"/>
          <w:szCs w:val="28"/>
        </w:rPr>
        <w:t>лиц, работающих в органах местного самоуправления, работников муниципальных учреждений Прокопьевского муниципального округа</w:t>
      </w:r>
      <w:r w:rsidR="008D1557">
        <w:rPr>
          <w:rFonts w:ascii="Times New Roman" w:hAnsi="Times New Roman" w:cs="Times New Roman"/>
          <w:sz w:val="28"/>
          <w:szCs w:val="28"/>
        </w:rPr>
        <w:t xml:space="preserve"> (далее - работник)</w:t>
      </w:r>
      <w:r w:rsidR="00E715B8">
        <w:rPr>
          <w:rFonts w:ascii="Times New Roman" w:hAnsi="Times New Roman" w:cs="Times New Roman"/>
          <w:sz w:val="28"/>
          <w:szCs w:val="28"/>
        </w:rPr>
        <w:t xml:space="preserve">, </w:t>
      </w:r>
      <w:r w:rsidRPr="000D772C">
        <w:rPr>
          <w:rFonts w:ascii="Times New Roman" w:hAnsi="Times New Roman" w:cs="Times New Roman"/>
          <w:sz w:val="28"/>
          <w:szCs w:val="28"/>
        </w:rPr>
        <w:t>оформления служебных командировок</w:t>
      </w:r>
      <w:r w:rsidR="00A5432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D1557">
        <w:rPr>
          <w:rFonts w:ascii="Times New Roman" w:hAnsi="Times New Roman" w:cs="Times New Roman"/>
          <w:sz w:val="28"/>
          <w:szCs w:val="28"/>
        </w:rPr>
        <w:t>-</w:t>
      </w:r>
      <w:r w:rsidR="00A54326">
        <w:rPr>
          <w:rFonts w:ascii="Times New Roman" w:hAnsi="Times New Roman" w:cs="Times New Roman"/>
          <w:sz w:val="28"/>
          <w:szCs w:val="28"/>
        </w:rPr>
        <w:t xml:space="preserve"> командировок)</w:t>
      </w:r>
      <w:r w:rsidRPr="000D772C">
        <w:rPr>
          <w:rFonts w:ascii="Times New Roman" w:hAnsi="Times New Roman" w:cs="Times New Roman"/>
          <w:sz w:val="28"/>
          <w:szCs w:val="28"/>
        </w:rPr>
        <w:t xml:space="preserve">, их учета, а также </w:t>
      </w:r>
      <w:r w:rsidR="00E715B8"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0D772C">
        <w:rPr>
          <w:rFonts w:ascii="Times New Roman" w:hAnsi="Times New Roman" w:cs="Times New Roman"/>
          <w:sz w:val="28"/>
          <w:szCs w:val="28"/>
        </w:rPr>
        <w:t>возмещения расходов, связанных со служебными командировками.</w:t>
      </w:r>
    </w:p>
    <w:p w:rsidR="00DE726A" w:rsidRPr="00DE726A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26A">
        <w:rPr>
          <w:rFonts w:ascii="Times New Roman" w:hAnsi="Times New Roman" w:cs="Times New Roman"/>
          <w:sz w:val="28"/>
          <w:szCs w:val="28"/>
        </w:rPr>
        <w:t>1.2. Служебная командировка - поездка работника по распоряжению</w:t>
      </w:r>
      <w:r w:rsidR="0060772B">
        <w:rPr>
          <w:rFonts w:ascii="Times New Roman" w:hAnsi="Times New Roman" w:cs="Times New Roman"/>
          <w:sz w:val="28"/>
          <w:szCs w:val="28"/>
        </w:rPr>
        <w:t xml:space="preserve"> (приказу)</w:t>
      </w:r>
      <w:r w:rsidRPr="00DE726A">
        <w:rPr>
          <w:rFonts w:ascii="Times New Roman" w:hAnsi="Times New Roman" w:cs="Times New Roman"/>
          <w:sz w:val="28"/>
          <w:szCs w:val="28"/>
        </w:rPr>
        <w:t xml:space="preserve"> </w:t>
      </w:r>
      <w:r w:rsidR="008D1557" w:rsidRPr="008D1557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</w:t>
      </w:r>
      <w:r w:rsidR="00527637" w:rsidRPr="00DE726A">
        <w:rPr>
          <w:rFonts w:ascii="Times New Roman" w:hAnsi="Times New Roman" w:cs="Times New Roman"/>
          <w:sz w:val="28"/>
          <w:szCs w:val="28"/>
        </w:rPr>
        <w:t>соответствующего органа местного самоуправления, руководител</w:t>
      </w:r>
      <w:r w:rsidR="00527637">
        <w:rPr>
          <w:rFonts w:ascii="Times New Roman" w:hAnsi="Times New Roman" w:cs="Times New Roman"/>
          <w:sz w:val="28"/>
          <w:szCs w:val="28"/>
        </w:rPr>
        <w:t>я</w:t>
      </w:r>
      <w:r w:rsidR="00527637" w:rsidRPr="00DE726A">
        <w:rPr>
          <w:rFonts w:ascii="Times New Roman" w:hAnsi="Times New Roman" w:cs="Times New Roman"/>
          <w:sz w:val="28"/>
          <w:szCs w:val="28"/>
        </w:rPr>
        <w:t xml:space="preserve"> муниципального учреждения </w:t>
      </w:r>
      <w:r w:rsidR="00527637">
        <w:rPr>
          <w:rFonts w:ascii="Times New Roman" w:hAnsi="Times New Roman" w:cs="Times New Roman"/>
          <w:sz w:val="28"/>
          <w:szCs w:val="28"/>
        </w:rPr>
        <w:t xml:space="preserve">(далее – руководитель) </w:t>
      </w:r>
      <w:r w:rsidRPr="00DE726A">
        <w:rPr>
          <w:rFonts w:ascii="Times New Roman" w:hAnsi="Times New Roman" w:cs="Times New Roman"/>
          <w:sz w:val="28"/>
          <w:szCs w:val="28"/>
        </w:rPr>
        <w:t xml:space="preserve">на определенный срок для выполнения </w:t>
      </w:r>
      <w:r w:rsidRPr="008D1557">
        <w:rPr>
          <w:rFonts w:ascii="Times New Roman" w:hAnsi="Times New Roman" w:cs="Times New Roman"/>
          <w:sz w:val="28"/>
          <w:szCs w:val="28"/>
        </w:rPr>
        <w:t>служебного поручения вне</w:t>
      </w:r>
      <w:r w:rsidRPr="00DE726A">
        <w:rPr>
          <w:rFonts w:ascii="Times New Roman" w:hAnsi="Times New Roman" w:cs="Times New Roman"/>
          <w:sz w:val="28"/>
          <w:szCs w:val="28"/>
        </w:rPr>
        <w:t xml:space="preserve"> места постоянной работы.</w:t>
      </w:r>
    </w:p>
    <w:p w:rsidR="00DE726A" w:rsidRDefault="0084761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1EBF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E726A" w:rsidRPr="00DE726A">
        <w:rPr>
          <w:rFonts w:ascii="Times New Roman" w:hAnsi="Times New Roman" w:cs="Times New Roman"/>
          <w:sz w:val="28"/>
          <w:szCs w:val="28"/>
        </w:rPr>
        <w:t xml:space="preserve">В целях настоящего Положения местом постоянной работы следует считать место расположения </w:t>
      </w:r>
      <w:r w:rsidR="00DE726A" w:rsidRPr="005A572C">
        <w:rPr>
          <w:rFonts w:ascii="Times New Roman" w:hAnsi="Times New Roman" w:cs="Times New Roman"/>
          <w:sz w:val="28"/>
          <w:szCs w:val="28"/>
        </w:rPr>
        <w:t>органа местного самоуправления, муниципальн</w:t>
      </w:r>
      <w:r w:rsidR="00DE726A">
        <w:rPr>
          <w:rFonts w:ascii="Times New Roman" w:hAnsi="Times New Roman" w:cs="Times New Roman"/>
          <w:sz w:val="28"/>
          <w:szCs w:val="28"/>
        </w:rPr>
        <w:t>ого</w:t>
      </w:r>
      <w:r w:rsidR="00DE726A" w:rsidRPr="005A572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E726A">
        <w:rPr>
          <w:rFonts w:ascii="Times New Roman" w:hAnsi="Times New Roman" w:cs="Times New Roman"/>
          <w:sz w:val="28"/>
          <w:szCs w:val="28"/>
        </w:rPr>
        <w:t>я</w:t>
      </w:r>
      <w:r w:rsidR="00B43526">
        <w:rPr>
          <w:rFonts w:ascii="Times New Roman" w:hAnsi="Times New Roman" w:cs="Times New Roman"/>
          <w:sz w:val="28"/>
          <w:szCs w:val="28"/>
        </w:rPr>
        <w:t>, работа в котором,</w:t>
      </w:r>
      <w:r w:rsidR="00DE726A" w:rsidRPr="00DE726A">
        <w:rPr>
          <w:rFonts w:ascii="Times New Roman" w:hAnsi="Times New Roman" w:cs="Times New Roman"/>
          <w:sz w:val="28"/>
          <w:szCs w:val="28"/>
        </w:rPr>
        <w:t xml:space="preserve"> обусловлена трудовым договором</w:t>
      </w:r>
      <w:r w:rsidR="00335CE4">
        <w:rPr>
          <w:rFonts w:ascii="Times New Roman" w:hAnsi="Times New Roman" w:cs="Times New Roman"/>
          <w:sz w:val="28"/>
          <w:szCs w:val="28"/>
        </w:rPr>
        <w:t>.</w:t>
      </w:r>
    </w:p>
    <w:p w:rsidR="00E24B1D" w:rsidRDefault="0084761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E24B1D" w:rsidRPr="009964B4">
        <w:rPr>
          <w:rFonts w:ascii="Times New Roman" w:hAnsi="Times New Roman" w:cs="Times New Roman"/>
          <w:sz w:val="28"/>
          <w:szCs w:val="28"/>
        </w:rPr>
        <w:t>Сектор по кадрам и муниципальной службе аппарата администрации Прокопьевского муниципального округа либо лицо</w:t>
      </w:r>
      <w:r w:rsidR="00E24B1D">
        <w:rPr>
          <w:rFonts w:ascii="Times New Roman" w:hAnsi="Times New Roman" w:cs="Times New Roman"/>
          <w:sz w:val="28"/>
          <w:szCs w:val="28"/>
        </w:rPr>
        <w:t>,</w:t>
      </w:r>
      <w:r w:rsidR="00E24B1D" w:rsidRPr="009964B4">
        <w:rPr>
          <w:rFonts w:ascii="Times New Roman" w:hAnsi="Times New Roman" w:cs="Times New Roman"/>
          <w:sz w:val="28"/>
          <w:szCs w:val="28"/>
        </w:rPr>
        <w:t xml:space="preserve"> ответственное за кадровую работу в отраслевых (функциональных) органах администрации Прокопьевского муниципального округа</w:t>
      </w:r>
      <w:r w:rsidR="00075C1D">
        <w:rPr>
          <w:rFonts w:ascii="Times New Roman" w:hAnsi="Times New Roman" w:cs="Times New Roman"/>
          <w:sz w:val="28"/>
          <w:szCs w:val="28"/>
        </w:rPr>
        <w:t xml:space="preserve"> </w:t>
      </w:r>
      <w:r w:rsidR="00E24B1D" w:rsidRPr="009964B4">
        <w:rPr>
          <w:rFonts w:ascii="Times New Roman" w:hAnsi="Times New Roman" w:cs="Times New Roman"/>
          <w:sz w:val="28"/>
          <w:szCs w:val="28"/>
        </w:rPr>
        <w:t>и в иных органах местного самоуправления Прокопьевского муниципального округа</w:t>
      </w:r>
      <w:r w:rsidR="00E24B1D">
        <w:rPr>
          <w:rFonts w:ascii="Times New Roman" w:hAnsi="Times New Roman" w:cs="Times New Roman"/>
          <w:sz w:val="28"/>
          <w:szCs w:val="28"/>
        </w:rPr>
        <w:t xml:space="preserve"> </w:t>
      </w:r>
      <w:r w:rsidR="00075C1D">
        <w:rPr>
          <w:rFonts w:ascii="Times New Roman" w:hAnsi="Times New Roman" w:cs="Times New Roman"/>
          <w:sz w:val="28"/>
          <w:szCs w:val="28"/>
        </w:rPr>
        <w:t>или муниципальных учреждений</w:t>
      </w:r>
      <w:r w:rsidR="00075C1D" w:rsidRPr="009964B4">
        <w:rPr>
          <w:rFonts w:ascii="Times New Roman" w:hAnsi="Times New Roman" w:cs="Times New Roman"/>
          <w:sz w:val="28"/>
          <w:szCs w:val="28"/>
        </w:rPr>
        <w:t xml:space="preserve"> </w:t>
      </w:r>
      <w:r w:rsidR="00E24B1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24B1D" w:rsidRPr="009964B4">
        <w:rPr>
          <w:rFonts w:ascii="Times New Roman" w:hAnsi="Times New Roman" w:cs="Times New Roman"/>
          <w:sz w:val="28"/>
          <w:szCs w:val="28"/>
        </w:rPr>
        <w:t>лицо ответственное за кадровую работу</w:t>
      </w:r>
      <w:r w:rsidR="00E24B1D">
        <w:rPr>
          <w:rFonts w:ascii="Times New Roman" w:hAnsi="Times New Roman" w:cs="Times New Roman"/>
          <w:sz w:val="28"/>
          <w:szCs w:val="28"/>
        </w:rPr>
        <w:t xml:space="preserve">) </w:t>
      </w:r>
      <w:r w:rsidR="00E24B1D" w:rsidRPr="00EF7B89">
        <w:rPr>
          <w:rFonts w:ascii="Times New Roman" w:hAnsi="Times New Roman" w:cs="Times New Roman"/>
          <w:sz w:val="28"/>
          <w:szCs w:val="28"/>
        </w:rPr>
        <w:t>готовит соответствующее распоряжение</w:t>
      </w:r>
      <w:r w:rsidR="0060772B">
        <w:rPr>
          <w:rFonts w:ascii="Times New Roman" w:hAnsi="Times New Roman" w:cs="Times New Roman"/>
          <w:sz w:val="28"/>
          <w:szCs w:val="28"/>
        </w:rPr>
        <w:t xml:space="preserve"> (приказ)</w:t>
      </w:r>
      <w:r w:rsidR="00E24B1D" w:rsidRPr="00EF7B89">
        <w:rPr>
          <w:rFonts w:ascii="Times New Roman" w:hAnsi="Times New Roman" w:cs="Times New Roman"/>
          <w:sz w:val="28"/>
          <w:szCs w:val="28"/>
        </w:rPr>
        <w:t>.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B89">
        <w:rPr>
          <w:rFonts w:ascii="Times New Roman" w:hAnsi="Times New Roman" w:cs="Times New Roman"/>
          <w:sz w:val="28"/>
          <w:szCs w:val="28"/>
        </w:rPr>
        <w:t xml:space="preserve">В распоряжении </w:t>
      </w:r>
      <w:r w:rsidR="0060772B">
        <w:rPr>
          <w:rFonts w:ascii="Times New Roman" w:hAnsi="Times New Roman" w:cs="Times New Roman"/>
          <w:sz w:val="28"/>
          <w:szCs w:val="28"/>
        </w:rPr>
        <w:t xml:space="preserve">(приказе) </w:t>
      </w:r>
      <w:r w:rsidRPr="00EF7B8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B89">
        <w:rPr>
          <w:rFonts w:ascii="Times New Roman" w:hAnsi="Times New Roman" w:cs="Times New Roman"/>
          <w:sz w:val="28"/>
          <w:szCs w:val="28"/>
        </w:rPr>
        <w:t>цель командирования;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B89">
        <w:rPr>
          <w:rFonts w:ascii="Times New Roman" w:hAnsi="Times New Roman" w:cs="Times New Roman"/>
          <w:sz w:val="28"/>
          <w:szCs w:val="28"/>
        </w:rPr>
        <w:t>фамилия, имя, отчество, дол</w:t>
      </w:r>
      <w:r>
        <w:rPr>
          <w:rFonts w:ascii="Times New Roman" w:hAnsi="Times New Roman" w:cs="Times New Roman"/>
          <w:sz w:val="28"/>
          <w:szCs w:val="28"/>
        </w:rPr>
        <w:t>жность командируемого работника</w:t>
      </w:r>
      <w:r w:rsidRPr="00EF7B89">
        <w:rPr>
          <w:rFonts w:ascii="Times New Roman" w:hAnsi="Times New Roman" w:cs="Times New Roman"/>
          <w:sz w:val="28"/>
          <w:szCs w:val="28"/>
        </w:rPr>
        <w:t>;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B89">
        <w:rPr>
          <w:rFonts w:ascii="Times New Roman" w:hAnsi="Times New Roman" w:cs="Times New Roman"/>
          <w:sz w:val="28"/>
          <w:szCs w:val="28"/>
        </w:rPr>
        <w:t>место командировани</w:t>
      </w:r>
      <w:r>
        <w:rPr>
          <w:rFonts w:ascii="Times New Roman" w:hAnsi="Times New Roman" w:cs="Times New Roman"/>
          <w:sz w:val="28"/>
          <w:szCs w:val="28"/>
        </w:rPr>
        <w:t>я (город, иной населенный пункт</w:t>
      </w:r>
      <w:r w:rsidRPr="00EF7B89">
        <w:rPr>
          <w:rFonts w:ascii="Times New Roman" w:hAnsi="Times New Roman" w:cs="Times New Roman"/>
          <w:sz w:val="28"/>
          <w:szCs w:val="28"/>
        </w:rPr>
        <w:t>);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B89">
        <w:rPr>
          <w:rFonts w:ascii="Times New Roman" w:hAnsi="Times New Roman" w:cs="Times New Roman"/>
          <w:sz w:val="28"/>
          <w:szCs w:val="28"/>
        </w:rPr>
        <w:t>срок командировки (количество суток);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7B89">
        <w:rPr>
          <w:rFonts w:ascii="Times New Roman" w:hAnsi="Times New Roman" w:cs="Times New Roman"/>
          <w:sz w:val="28"/>
          <w:szCs w:val="28"/>
        </w:rPr>
        <w:t>дата начала и окончания командировки;</w:t>
      </w:r>
    </w:p>
    <w:p w:rsidR="00622B5F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B5F">
        <w:rPr>
          <w:rFonts w:ascii="Times New Roman" w:hAnsi="Times New Roman" w:cs="Times New Roman"/>
          <w:sz w:val="28"/>
          <w:szCs w:val="28"/>
        </w:rPr>
        <w:t>источник</w:t>
      </w:r>
      <w:r w:rsidRPr="00EF7B89">
        <w:rPr>
          <w:rFonts w:ascii="Times New Roman" w:hAnsi="Times New Roman" w:cs="Times New Roman"/>
          <w:sz w:val="28"/>
          <w:szCs w:val="28"/>
        </w:rPr>
        <w:t xml:space="preserve"> финансирования расход</w:t>
      </w:r>
      <w:r w:rsidR="00622B5F">
        <w:rPr>
          <w:rFonts w:ascii="Times New Roman" w:hAnsi="Times New Roman" w:cs="Times New Roman"/>
          <w:sz w:val="28"/>
          <w:szCs w:val="28"/>
        </w:rPr>
        <w:t>ов, связанных с командированием;</w:t>
      </w:r>
    </w:p>
    <w:p w:rsidR="00EF7B89" w:rsidRPr="00EF7B89" w:rsidRDefault="00622B5F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направления работника в командировку</w:t>
      </w:r>
      <w:r w:rsidR="00EF7B89" w:rsidRPr="00EF7B89">
        <w:rPr>
          <w:rFonts w:ascii="Times New Roman" w:hAnsi="Times New Roman" w:cs="Times New Roman"/>
          <w:sz w:val="28"/>
          <w:szCs w:val="28"/>
        </w:rPr>
        <w:t>.</w:t>
      </w:r>
    </w:p>
    <w:p w:rsidR="00EF7B89" w:rsidRPr="00EF7B89" w:rsidRDefault="00EF7B8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7B89">
        <w:rPr>
          <w:rFonts w:ascii="Times New Roman" w:hAnsi="Times New Roman" w:cs="Times New Roman"/>
          <w:sz w:val="28"/>
          <w:szCs w:val="28"/>
        </w:rPr>
        <w:t xml:space="preserve">Текст распоряжения завершается </w:t>
      </w:r>
      <w:r w:rsidR="00E24B1D">
        <w:rPr>
          <w:rFonts w:ascii="Times New Roman" w:hAnsi="Times New Roman" w:cs="Times New Roman"/>
          <w:sz w:val="28"/>
          <w:szCs w:val="28"/>
        </w:rPr>
        <w:t>отметкой об ознакомлении с ним командируемого работника</w:t>
      </w:r>
      <w:r w:rsidRPr="00EF7B89">
        <w:rPr>
          <w:rFonts w:ascii="Times New Roman" w:hAnsi="Times New Roman" w:cs="Times New Roman"/>
          <w:sz w:val="28"/>
          <w:szCs w:val="28"/>
        </w:rPr>
        <w:t>.</w:t>
      </w:r>
    </w:p>
    <w:p w:rsidR="009A18AC" w:rsidRDefault="00067205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подписания</w:t>
      </w:r>
      <w:r w:rsidR="00EF7B89" w:rsidRPr="00EF7B89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7B89" w:rsidRPr="00EF7B89">
        <w:rPr>
          <w:rFonts w:ascii="Times New Roman" w:hAnsi="Times New Roman" w:cs="Times New Roman"/>
          <w:sz w:val="28"/>
          <w:szCs w:val="28"/>
        </w:rPr>
        <w:t xml:space="preserve"> не </w:t>
      </w:r>
      <w:r w:rsidR="00730D31" w:rsidRPr="00EF7B89">
        <w:rPr>
          <w:rFonts w:ascii="Times New Roman" w:hAnsi="Times New Roman" w:cs="Times New Roman"/>
          <w:sz w:val="28"/>
          <w:szCs w:val="28"/>
        </w:rPr>
        <w:t>позднее,</w:t>
      </w:r>
      <w:r w:rsidR="00EF7B89" w:rsidRPr="00EF7B89">
        <w:rPr>
          <w:rFonts w:ascii="Times New Roman" w:hAnsi="Times New Roman" w:cs="Times New Roman"/>
          <w:sz w:val="28"/>
          <w:szCs w:val="28"/>
        </w:rPr>
        <w:t xml:space="preserve"> чем за три рабочих дня до выезда в командировку должно быть представлено для ознакомления командируемому работнику, а также передано </w:t>
      </w:r>
      <w:r w:rsidRPr="009964B4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964B4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964B4">
        <w:rPr>
          <w:rFonts w:ascii="Times New Roman" w:hAnsi="Times New Roman" w:cs="Times New Roman"/>
          <w:sz w:val="28"/>
          <w:szCs w:val="28"/>
        </w:rPr>
        <w:t xml:space="preserve"> за </w:t>
      </w:r>
      <w:r w:rsidRPr="009964B4">
        <w:rPr>
          <w:rFonts w:ascii="Times New Roman" w:hAnsi="Times New Roman" w:cs="Times New Roman"/>
          <w:sz w:val="28"/>
          <w:szCs w:val="28"/>
        </w:rPr>
        <w:lastRenderedPageBreak/>
        <w:t>кадровую работу</w:t>
      </w:r>
      <w:r w:rsidR="00EF7B89" w:rsidRPr="00EF7B89">
        <w:rPr>
          <w:rFonts w:ascii="Times New Roman" w:hAnsi="Times New Roman" w:cs="Times New Roman"/>
          <w:sz w:val="28"/>
          <w:szCs w:val="28"/>
        </w:rPr>
        <w:t xml:space="preserve"> и </w:t>
      </w:r>
      <w:r w:rsidR="00E24B1D">
        <w:rPr>
          <w:rFonts w:ascii="Times New Roman" w:hAnsi="Times New Roman" w:cs="Times New Roman"/>
          <w:sz w:val="28"/>
          <w:szCs w:val="28"/>
        </w:rPr>
        <w:t>в структурное подразделение бухгалтерского учета</w:t>
      </w:r>
      <w:r w:rsidR="00EF7B89" w:rsidRPr="00EF7B89">
        <w:rPr>
          <w:rFonts w:ascii="Times New Roman" w:hAnsi="Times New Roman" w:cs="Times New Roman"/>
          <w:sz w:val="28"/>
          <w:szCs w:val="28"/>
        </w:rPr>
        <w:t>.</w:t>
      </w:r>
    </w:p>
    <w:p w:rsidR="00D018CF" w:rsidRPr="00DE726A" w:rsidRDefault="00D018CF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CF">
        <w:rPr>
          <w:rFonts w:ascii="Times New Roman" w:hAnsi="Times New Roman" w:cs="Times New Roman"/>
          <w:sz w:val="28"/>
          <w:szCs w:val="28"/>
        </w:rPr>
        <w:t xml:space="preserve">Информация о работниках, выбывающих в служебную командировку, прибывших в командировку, отражается в специальном журнале кадрового подразделения, которое ведет соответствующий учет. Ответственность за ведение журнала возлагается </w:t>
      </w:r>
      <w:r w:rsidRPr="008D1557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1557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155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с</w:t>
      </w:r>
      <w:r w:rsidRPr="00D018CF">
        <w:rPr>
          <w:rFonts w:ascii="Times New Roman" w:hAnsi="Times New Roman" w:cs="Times New Roman"/>
          <w:sz w:val="28"/>
          <w:szCs w:val="28"/>
        </w:rPr>
        <w:t>ектор по кадрам и муниципальной службе аппарата администрации Прокопьевского муниципального округа либо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18CF">
        <w:rPr>
          <w:rFonts w:ascii="Times New Roman" w:hAnsi="Times New Roman" w:cs="Times New Roman"/>
          <w:sz w:val="28"/>
          <w:szCs w:val="28"/>
        </w:rPr>
        <w:t xml:space="preserve"> ответственно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018CF">
        <w:rPr>
          <w:rFonts w:ascii="Times New Roman" w:hAnsi="Times New Roman" w:cs="Times New Roman"/>
          <w:sz w:val="28"/>
          <w:szCs w:val="28"/>
        </w:rPr>
        <w:t xml:space="preserve"> за кадровую работу в отраслевых (функциональных) органах администрации Прокопьевского муниципального округа и в иных органах местного самоуправления Прокопьевского муниципального округа</w:t>
      </w:r>
      <w:r w:rsidR="00075C1D">
        <w:rPr>
          <w:rFonts w:ascii="Times New Roman" w:hAnsi="Times New Roman" w:cs="Times New Roman"/>
          <w:sz w:val="28"/>
          <w:szCs w:val="28"/>
        </w:rPr>
        <w:t xml:space="preserve"> или муниципальных учреждений</w:t>
      </w:r>
      <w:r w:rsidRPr="00D018CF">
        <w:rPr>
          <w:rFonts w:ascii="Times New Roman" w:hAnsi="Times New Roman" w:cs="Times New Roman"/>
          <w:sz w:val="28"/>
          <w:szCs w:val="28"/>
        </w:rPr>
        <w:t>.</w:t>
      </w:r>
    </w:p>
    <w:p w:rsidR="00692276" w:rsidRPr="00781EBF" w:rsidRDefault="0084761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92276" w:rsidRPr="00781EBF">
        <w:rPr>
          <w:rFonts w:ascii="Times New Roman" w:hAnsi="Times New Roman" w:cs="Times New Roman"/>
          <w:sz w:val="28"/>
          <w:szCs w:val="28"/>
        </w:rPr>
        <w:t xml:space="preserve">. Настоящее Положение распространяется на муниципальных служащих, лиц, замещающих муниципальные должности в органах местного самоуправления Прокопьевского муниципального </w:t>
      </w:r>
      <w:r w:rsidR="000D772C" w:rsidRPr="00781EBF">
        <w:rPr>
          <w:rFonts w:ascii="Times New Roman" w:hAnsi="Times New Roman" w:cs="Times New Roman"/>
          <w:sz w:val="28"/>
          <w:szCs w:val="28"/>
        </w:rPr>
        <w:t>округа</w:t>
      </w:r>
      <w:r w:rsidR="00692276" w:rsidRPr="00781EBF">
        <w:rPr>
          <w:rFonts w:ascii="Times New Roman" w:hAnsi="Times New Roman" w:cs="Times New Roman"/>
          <w:sz w:val="28"/>
          <w:szCs w:val="28"/>
        </w:rPr>
        <w:t xml:space="preserve">, и работников муниципальных учреждений, учредителем которых является администрация Прокопьевского муниципального </w:t>
      </w:r>
      <w:r w:rsidR="000D772C" w:rsidRPr="00781EBF">
        <w:rPr>
          <w:rFonts w:ascii="Times New Roman" w:hAnsi="Times New Roman" w:cs="Times New Roman"/>
          <w:sz w:val="28"/>
          <w:szCs w:val="28"/>
        </w:rPr>
        <w:t>округа</w:t>
      </w:r>
      <w:r w:rsidR="00692276" w:rsidRPr="00781EBF">
        <w:rPr>
          <w:rFonts w:ascii="Times New Roman" w:hAnsi="Times New Roman" w:cs="Times New Roman"/>
          <w:sz w:val="28"/>
          <w:szCs w:val="28"/>
        </w:rPr>
        <w:t xml:space="preserve"> (далее - муниципальные учреждения).</w:t>
      </w:r>
    </w:p>
    <w:p w:rsidR="00692276" w:rsidRP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92276" w:rsidRPr="00DE726A" w:rsidRDefault="00692276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E726A">
        <w:rPr>
          <w:rFonts w:ascii="Times New Roman" w:hAnsi="Times New Roman" w:cs="Times New Roman"/>
          <w:b/>
          <w:sz w:val="28"/>
          <w:szCs w:val="28"/>
        </w:rPr>
        <w:t>2. Срок и режим командировки</w:t>
      </w:r>
    </w:p>
    <w:p w:rsidR="00692276" w:rsidRPr="00DE726A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26A">
        <w:rPr>
          <w:rFonts w:ascii="Times New Roman" w:hAnsi="Times New Roman" w:cs="Times New Roman"/>
          <w:sz w:val="28"/>
          <w:szCs w:val="28"/>
        </w:rPr>
        <w:t>2.1. Срок командировки работников определяется руководителем с учетом объема, сложности и других особенностей служебного поручения.</w:t>
      </w:r>
    </w:p>
    <w:p w:rsidR="00F13996" w:rsidRPr="00DE726A" w:rsidRDefault="00F1399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Командировка может быть однодневной или длительной.</w:t>
      </w:r>
    </w:p>
    <w:p w:rsidR="00B43526" w:rsidRPr="00B9113F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B43526"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прохождения работником муниципальной службы или работы, а днем приезда из служебной командировки - день прибытия указанного транспортного средства в постоянное место прохождения муниципальной службы или работы.</w:t>
      </w:r>
    </w:p>
    <w:p w:rsidR="00B43526" w:rsidRPr="00B9113F" w:rsidRDefault="00B4352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отправлении транспортного средства до 24-00 часов </w:t>
      </w:r>
      <w:r w:rsidR="00066920"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местному времени </w:t>
      </w: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включительно</w:t>
      </w:r>
      <w:r w:rsidR="00066920"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 выезда в служебную командировку считаются текущие сутки, а с 00-00 часов и позднее - последующие сутки.</w:t>
      </w:r>
    </w:p>
    <w:p w:rsidR="00B43526" w:rsidRPr="00B9113F" w:rsidRDefault="00B4352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="00152372"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станция, пристань, аэропорт находятся за чертой населенного пункта, учитывается время, необходимое для проезда до станции, пристани, аэропорта.</w:t>
      </w:r>
    </w:p>
    <w:p w:rsidR="00B43526" w:rsidRPr="00B9113F" w:rsidRDefault="00B4352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Аналогично определяется день приезда работника в постоянное место прохождения муниципальной службы или работы.</w:t>
      </w:r>
    </w:p>
    <w:p w:rsidR="00152372" w:rsidRPr="00B9113F" w:rsidRDefault="00152372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113F">
        <w:rPr>
          <w:rFonts w:ascii="Times New Roman" w:hAnsi="Times New Roman" w:cs="Times New Roman"/>
          <w:color w:val="000000" w:themeColor="text1"/>
          <w:sz w:val="28"/>
          <w:szCs w:val="28"/>
        </w:rPr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152372" w:rsidRPr="00152372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2372">
        <w:rPr>
          <w:rFonts w:ascii="Times New Roman" w:hAnsi="Times New Roman" w:cs="Times New Roman"/>
          <w:sz w:val="28"/>
          <w:szCs w:val="28"/>
        </w:rPr>
        <w:t xml:space="preserve">2.3. </w:t>
      </w:r>
      <w:r w:rsidR="00152372" w:rsidRPr="00152372">
        <w:rPr>
          <w:rFonts w:ascii="Times New Roman" w:hAnsi="Times New Roman" w:cs="Times New Roman"/>
          <w:sz w:val="28"/>
          <w:szCs w:val="28"/>
        </w:rPr>
        <w:t>Фактический срок пребывания сотрудника в месте командирования определяется по проездным документам, представляемым работником по возвращении из служебной командировки.</w:t>
      </w:r>
      <w:bookmarkStart w:id="0" w:name="_GoBack"/>
      <w:bookmarkEnd w:id="0"/>
    </w:p>
    <w:p w:rsidR="00152372" w:rsidRPr="00152372" w:rsidRDefault="00152372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2372">
        <w:rPr>
          <w:rFonts w:ascii="Times New Roman" w:hAnsi="Times New Roman" w:cs="Times New Roman"/>
          <w:sz w:val="28"/>
          <w:szCs w:val="28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работодателю с </w:t>
      </w:r>
      <w:r w:rsidRPr="00152372">
        <w:rPr>
          <w:rFonts w:ascii="Times New Roman" w:hAnsi="Times New Roman" w:cs="Times New Roman"/>
          <w:sz w:val="28"/>
          <w:szCs w:val="28"/>
        </w:rPr>
        <w:lastRenderedPageBreak/>
        <w:t>приложением документов, подтверждающих использование указанного транспорта для</w:t>
      </w:r>
      <w:proofErr w:type="gramEnd"/>
      <w:r w:rsidRPr="00152372">
        <w:rPr>
          <w:rFonts w:ascii="Times New Roman" w:hAnsi="Times New Roman" w:cs="Times New Roman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92196D" w:rsidRPr="0092196D" w:rsidRDefault="0092196D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196D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7" w:history="1">
        <w:r w:rsidRPr="0092196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2196D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постановлением Правительства Российской Федерации от 25</w:t>
      </w:r>
      <w:r w:rsidR="004866AD">
        <w:rPr>
          <w:rFonts w:ascii="Times New Roman" w:hAnsi="Times New Roman" w:cs="Times New Roman"/>
          <w:sz w:val="28"/>
          <w:szCs w:val="28"/>
        </w:rPr>
        <w:t>.04.</w:t>
      </w:r>
      <w:r w:rsidRPr="0092196D">
        <w:rPr>
          <w:rFonts w:ascii="Times New Roman" w:hAnsi="Times New Roman" w:cs="Times New Roman"/>
          <w:sz w:val="28"/>
          <w:szCs w:val="28"/>
        </w:rPr>
        <w:t xml:space="preserve">1997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96D">
        <w:rPr>
          <w:rFonts w:ascii="Times New Roman" w:hAnsi="Times New Roman" w:cs="Times New Roman"/>
          <w:sz w:val="28"/>
          <w:szCs w:val="28"/>
        </w:rPr>
        <w:t xml:space="preserve"> 490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6D">
        <w:rPr>
          <w:rFonts w:ascii="Times New Roman" w:hAnsi="Times New Roman" w:cs="Times New Roman"/>
          <w:sz w:val="28"/>
          <w:szCs w:val="28"/>
        </w:rPr>
        <w:t>Об утверждении Правил предоставления гостиничных услуг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6D">
        <w:rPr>
          <w:rFonts w:ascii="Times New Roman" w:hAnsi="Times New Roman" w:cs="Times New Roman"/>
          <w:sz w:val="28"/>
          <w:szCs w:val="28"/>
        </w:rPr>
        <w:t>.</w:t>
      </w:r>
    </w:p>
    <w:p w:rsidR="00692276" w:rsidRPr="0092196D" w:rsidRDefault="0092196D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proofErr w:type="gramStart"/>
      <w:r w:rsidRPr="0092196D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92196D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:rsidR="00692276" w:rsidRPr="0060772B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772B">
        <w:rPr>
          <w:rFonts w:ascii="Times New Roman" w:hAnsi="Times New Roman" w:cs="Times New Roman"/>
          <w:color w:val="000000" w:themeColor="text1"/>
          <w:sz w:val="28"/>
          <w:szCs w:val="28"/>
        </w:rPr>
        <w:t>2.4. На работника, находящегося в командировке, распространя</w:t>
      </w:r>
      <w:r w:rsidR="0060772B" w:rsidRPr="006077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0772B">
        <w:rPr>
          <w:rFonts w:ascii="Times New Roman" w:hAnsi="Times New Roman" w:cs="Times New Roman"/>
          <w:color w:val="000000" w:themeColor="text1"/>
          <w:sz w:val="28"/>
          <w:szCs w:val="28"/>
        </w:rPr>
        <w:t>тся режим рабочего времени и правила распорядка предприятия, учреждения, организации, в которые он командирован.</w:t>
      </w:r>
    </w:p>
    <w:p w:rsidR="00DB7073" w:rsidRDefault="00DB7073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B7073" w:rsidRPr="00335CE4" w:rsidRDefault="00DB7073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35CE4">
        <w:rPr>
          <w:rFonts w:ascii="Times New Roman" w:hAnsi="Times New Roman" w:cs="Times New Roman"/>
          <w:b/>
          <w:sz w:val="28"/>
          <w:szCs w:val="28"/>
        </w:rPr>
        <w:t>. Гарантии при направлении работников в служебные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CE4">
        <w:rPr>
          <w:rFonts w:ascii="Times New Roman" w:hAnsi="Times New Roman" w:cs="Times New Roman"/>
          <w:b/>
          <w:sz w:val="28"/>
          <w:szCs w:val="28"/>
        </w:rPr>
        <w:t>командировки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073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5CE4">
        <w:rPr>
          <w:rFonts w:ascii="Times New Roman" w:hAnsi="Times New Roman" w:cs="Times New Roman"/>
          <w:sz w:val="28"/>
          <w:szCs w:val="28"/>
        </w:rPr>
        <w:t xml:space="preserve">.1. На основании </w:t>
      </w:r>
      <w:hyperlink r:id="rId8" w:history="1">
        <w:r w:rsidRPr="00335C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167</w:t>
        </w:r>
      </w:hyperlink>
      <w:r w:rsidRPr="00335CE4">
        <w:rPr>
          <w:rFonts w:ascii="Times New Roman" w:hAnsi="Times New Roman" w:cs="Times New Roman"/>
          <w:sz w:val="28"/>
          <w:szCs w:val="28"/>
        </w:rPr>
        <w:t xml:space="preserve"> Трудового кодекса РФ при направлении работника в служебную командировку, а также во время нахождения работника в пути к месту командирования (из места командирования)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DB7073" w:rsidRPr="001B59F0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Средний заработок за время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по месту постоянной работы.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5CE4">
        <w:rPr>
          <w:rFonts w:ascii="Times New Roman" w:hAnsi="Times New Roman" w:cs="Times New Roman"/>
          <w:sz w:val="28"/>
          <w:szCs w:val="28"/>
        </w:rPr>
        <w:t>.2. В случае направления работника-совместителя в командировку одновременно по основной работе и работе, выполняемой на условиях совместительства, средний заработок сохраняется у обоих работодателей, а возмещаемые расходы по командировке распределяются между командирующими работодателями по их взаимному соглашению.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5CE4">
        <w:rPr>
          <w:rFonts w:ascii="Times New Roman" w:hAnsi="Times New Roman" w:cs="Times New Roman"/>
          <w:sz w:val="28"/>
          <w:szCs w:val="28"/>
        </w:rPr>
        <w:t>.3. В случае наступления в период командировки временной нетрудоспособности работник обязан незамедлительно уведомить о таких обстоятельствах работодателя.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 xml:space="preserve">Временная нетрудоспособность командированного работника, а также </w:t>
      </w:r>
      <w:r w:rsidRPr="00335CE4">
        <w:rPr>
          <w:rFonts w:ascii="Times New Roman" w:hAnsi="Times New Roman" w:cs="Times New Roman"/>
          <w:sz w:val="28"/>
          <w:szCs w:val="28"/>
        </w:rPr>
        <w:lastRenderedPageBreak/>
        <w:t>невозможность по состоянию здоровья вернуться к месту постоянного жительства подлежат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(сертификацию) на оказание медицинских услуг.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>Дни временной нетрудоспособности не включаются в срок командировки.</w:t>
      </w:r>
    </w:p>
    <w:p w:rsidR="00DB7073" w:rsidRPr="00335CE4" w:rsidRDefault="00DB7073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CE4">
        <w:rPr>
          <w:rFonts w:ascii="Times New Roman" w:hAnsi="Times New Roman" w:cs="Times New Roman"/>
          <w:sz w:val="28"/>
          <w:szCs w:val="28"/>
        </w:rPr>
        <w:t xml:space="preserve">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</w:t>
      </w:r>
      <w:r w:rsidR="00B9722C" w:rsidRPr="00335CE4">
        <w:rPr>
          <w:rFonts w:ascii="Times New Roman" w:hAnsi="Times New Roman" w:cs="Times New Roman"/>
          <w:sz w:val="28"/>
          <w:szCs w:val="28"/>
        </w:rPr>
        <w:t>постоянно</w:t>
      </w:r>
      <w:r w:rsidR="00B9722C">
        <w:rPr>
          <w:rFonts w:ascii="Times New Roman" w:hAnsi="Times New Roman" w:cs="Times New Roman"/>
          <w:sz w:val="28"/>
          <w:szCs w:val="28"/>
        </w:rPr>
        <w:t>му</w:t>
      </w:r>
      <w:r w:rsidR="00B9722C" w:rsidRPr="00335CE4">
        <w:rPr>
          <w:rFonts w:ascii="Times New Roman" w:hAnsi="Times New Roman" w:cs="Times New Roman"/>
          <w:sz w:val="28"/>
          <w:szCs w:val="28"/>
        </w:rPr>
        <w:t xml:space="preserve"> мест</w:t>
      </w:r>
      <w:r w:rsidR="00B9722C">
        <w:rPr>
          <w:rFonts w:ascii="Times New Roman" w:hAnsi="Times New Roman" w:cs="Times New Roman"/>
          <w:sz w:val="28"/>
          <w:szCs w:val="28"/>
        </w:rPr>
        <w:t xml:space="preserve">у </w:t>
      </w:r>
      <w:r w:rsidR="00B9722C" w:rsidRPr="00335CE4">
        <w:rPr>
          <w:rFonts w:ascii="Times New Roman" w:hAnsi="Times New Roman" w:cs="Times New Roman"/>
          <w:sz w:val="28"/>
          <w:szCs w:val="28"/>
        </w:rPr>
        <w:t>жительства</w:t>
      </w:r>
      <w:r w:rsidRPr="00335C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2276" w:rsidRP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692276" w:rsidRPr="001B59F0" w:rsidRDefault="00E54947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92276" w:rsidRPr="001B59F0">
        <w:rPr>
          <w:rFonts w:ascii="Times New Roman" w:hAnsi="Times New Roman" w:cs="Times New Roman"/>
          <w:b/>
          <w:sz w:val="28"/>
          <w:szCs w:val="28"/>
        </w:rPr>
        <w:t>. Командировочные расходы</w:t>
      </w:r>
    </w:p>
    <w:p w:rsidR="00692276" w:rsidRPr="001B59F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4947" w:rsidRDefault="00E5494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B59F0">
        <w:rPr>
          <w:rFonts w:ascii="Times New Roman" w:hAnsi="Times New Roman" w:cs="Times New Roman"/>
          <w:sz w:val="28"/>
          <w:szCs w:val="28"/>
        </w:rPr>
        <w:t xml:space="preserve">.1. </w:t>
      </w:r>
      <w:r w:rsidRPr="00E54947">
        <w:rPr>
          <w:rFonts w:ascii="Times New Roman" w:hAnsi="Times New Roman" w:cs="Times New Roman"/>
          <w:sz w:val="28"/>
          <w:szCs w:val="28"/>
        </w:rPr>
        <w:t xml:space="preserve">Работнику при направлении его в служебную командировку </w:t>
      </w:r>
      <w:r w:rsidR="00B9722C">
        <w:rPr>
          <w:rFonts w:ascii="Times New Roman" w:hAnsi="Times New Roman" w:cs="Times New Roman"/>
          <w:sz w:val="28"/>
          <w:szCs w:val="28"/>
        </w:rPr>
        <w:t xml:space="preserve">по заявлению </w:t>
      </w:r>
      <w:r w:rsidRPr="00E54947">
        <w:rPr>
          <w:rFonts w:ascii="Times New Roman" w:hAnsi="Times New Roman" w:cs="Times New Roman"/>
          <w:sz w:val="28"/>
          <w:szCs w:val="28"/>
        </w:rPr>
        <w:t>выдается денежный аванс на оплату расходов на проезд, наем жилого помещения и дополнительных расходов, связанных с проживанием вне места пос</w:t>
      </w:r>
      <w:r>
        <w:rPr>
          <w:rFonts w:ascii="Times New Roman" w:hAnsi="Times New Roman" w:cs="Times New Roman"/>
          <w:sz w:val="28"/>
          <w:szCs w:val="28"/>
        </w:rPr>
        <w:t>тоянного жительства (суточные).</w:t>
      </w:r>
    </w:p>
    <w:p w:rsidR="00E54947" w:rsidRDefault="00E5494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947">
        <w:rPr>
          <w:rFonts w:ascii="Times New Roman" w:hAnsi="Times New Roman" w:cs="Times New Roman"/>
          <w:sz w:val="28"/>
          <w:szCs w:val="28"/>
        </w:rPr>
        <w:t>ыдача денежного аванса работнику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путем </w:t>
      </w:r>
      <w:r w:rsidRPr="00E54947">
        <w:rPr>
          <w:rFonts w:ascii="Times New Roman" w:hAnsi="Times New Roman" w:cs="Times New Roman"/>
          <w:sz w:val="28"/>
          <w:szCs w:val="28"/>
        </w:rPr>
        <w:t>перечисления денежных средств на его зарплатную банковскую карту.</w:t>
      </w:r>
    </w:p>
    <w:p w:rsidR="00692276" w:rsidRPr="00E54821" w:rsidRDefault="00CF5E09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Работнику возмеща</w:t>
      </w:r>
      <w:r w:rsidR="00B9722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92276" w:rsidRPr="00E54821">
        <w:rPr>
          <w:rFonts w:ascii="Times New Roman" w:hAnsi="Times New Roman" w:cs="Times New Roman"/>
          <w:sz w:val="28"/>
          <w:szCs w:val="28"/>
        </w:rPr>
        <w:t>:</w:t>
      </w:r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C746E5">
        <w:rPr>
          <w:rFonts w:ascii="Times New Roman" w:hAnsi="Times New Roman" w:cs="Times New Roman"/>
          <w:sz w:val="28"/>
          <w:szCs w:val="28"/>
        </w:rPr>
        <w:t>на</w:t>
      </w:r>
      <w:r w:rsidRPr="00E54821">
        <w:rPr>
          <w:rFonts w:ascii="Times New Roman" w:hAnsi="Times New Roman" w:cs="Times New Roman"/>
          <w:sz w:val="28"/>
          <w:szCs w:val="28"/>
        </w:rPr>
        <w:t xml:space="preserve"> проезд;</w:t>
      </w:r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 xml:space="preserve">- расходы </w:t>
      </w:r>
      <w:r w:rsidR="00C746E5">
        <w:rPr>
          <w:rFonts w:ascii="Times New Roman" w:hAnsi="Times New Roman" w:cs="Times New Roman"/>
          <w:sz w:val="28"/>
          <w:szCs w:val="28"/>
        </w:rPr>
        <w:t>на</w:t>
      </w:r>
      <w:r w:rsidRPr="00E54821">
        <w:rPr>
          <w:rFonts w:ascii="Times New Roman" w:hAnsi="Times New Roman" w:cs="Times New Roman"/>
          <w:sz w:val="28"/>
          <w:szCs w:val="28"/>
        </w:rPr>
        <w:t xml:space="preserve"> на</w:t>
      </w:r>
      <w:r w:rsidR="00C746E5">
        <w:rPr>
          <w:rFonts w:ascii="Times New Roman" w:hAnsi="Times New Roman" w:cs="Times New Roman"/>
          <w:sz w:val="28"/>
          <w:szCs w:val="28"/>
        </w:rPr>
        <w:t>е</w:t>
      </w:r>
      <w:r w:rsidRPr="00E54821">
        <w:rPr>
          <w:rFonts w:ascii="Times New Roman" w:hAnsi="Times New Roman" w:cs="Times New Roman"/>
          <w:sz w:val="28"/>
          <w:szCs w:val="28"/>
        </w:rPr>
        <w:t>м жилого помещения;</w:t>
      </w:r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>- дополнительные расходы, связанные с проживанием вне места постоянного жительства (суточные);</w:t>
      </w:r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работником с разрешения или </w:t>
      </w:r>
      <w:proofErr w:type="gramStart"/>
      <w:r w:rsidRPr="00E5482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E54821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:rsidR="00692276" w:rsidRPr="001B59F0" w:rsidRDefault="003C43B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CE4" w:rsidRPr="00E54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5CE4" w:rsidRPr="00E54821">
        <w:rPr>
          <w:rFonts w:ascii="Times New Roman" w:hAnsi="Times New Roman" w:cs="Times New Roman"/>
          <w:sz w:val="28"/>
          <w:szCs w:val="28"/>
        </w:rPr>
        <w:t xml:space="preserve">. </w:t>
      </w:r>
      <w:r w:rsidR="00692276" w:rsidRPr="001B59F0">
        <w:rPr>
          <w:rFonts w:ascii="Times New Roman" w:hAnsi="Times New Roman" w:cs="Times New Roman"/>
          <w:sz w:val="28"/>
          <w:szCs w:val="28"/>
        </w:rPr>
        <w:t>Суточные выплачиваются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 в следующих размерах:</w:t>
      </w:r>
    </w:p>
    <w:p w:rsidR="00692276" w:rsidRPr="001B59F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- в размере 200 рублей - по Кемеровской области</w:t>
      </w:r>
      <w:r w:rsidR="001B59F0" w:rsidRPr="001B59F0">
        <w:rPr>
          <w:rFonts w:ascii="Times New Roman" w:hAnsi="Times New Roman" w:cs="Times New Roman"/>
          <w:sz w:val="28"/>
          <w:szCs w:val="28"/>
        </w:rPr>
        <w:t xml:space="preserve"> - Кузбассу</w:t>
      </w:r>
      <w:r w:rsidRPr="001B59F0">
        <w:rPr>
          <w:rFonts w:ascii="Times New Roman" w:hAnsi="Times New Roman" w:cs="Times New Roman"/>
          <w:sz w:val="28"/>
          <w:szCs w:val="28"/>
        </w:rPr>
        <w:t>;</w:t>
      </w:r>
    </w:p>
    <w:p w:rsidR="00692276" w:rsidRPr="001B59F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- в размере 300 рублей - по Российской Федерации;</w:t>
      </w:r>
    </w:p>
    <w:p w:rsidR="00692276" w:rsidRPr="001B59F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- в размере 700 рублей - в города</w:t>
      </w:r>
      <w:r w:rsidR="001B59F0" w:rsidRPr="001B59F0">
        <w:rPr>
          <w:rFonts w:ascii="Times New Roman" w:hAnsi="Times New Roman" w:cs="Times New Roman"/>
          <w:sz w:val="28"/>
          <w:szCs w:val="28"/>
        </w:rPr>
        <w:t xml:space="preserve"> федерального значения Москву,</w:t>
      </w:r>
      <w:r w:rsidRPr="001B59F0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="001B59F0" w:rsidRPr="001B59F0">
        <w:rPr>
          <w:rFonts w:ascii="Times New Roman" w:hAnsi="Times New Roman" w:cs="Times New Roman"/>
          <w:sz w:val="28"/>
          <w:szCs w:val="28"/>
        </w:rPr>
        <w:t xml:space="preserve"> и Севастополь</w:t>
      </w:r>
      <w:r w:rsidRPr="001B59F0">
        <w:rPr>
          <w:rFonts w:ascii="Times New Roman" w:hAnsi="Times New Roman" w:cs="Times New Roman"/>
          <w:sz w:val="28"/>
          <w:szCs w:val="28"/>
        </w:rPr>
        <w:t>.</w:t>
      </w:r>
    </w:p>
    <w:p w:rsidR="00692276" w:rsidRP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При направлении работника в служебную командировку за пределы территории Российской Федерации суточные выплачиваются в иностранной валюте в размерах, устанавливаемых Правительством Российской Федерации для государственных служащих</w:t>
      </w:r>
      <w:r w:rsidRPr="00692276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.</w:t>
      </w:r>
    </w:p>
    <w:p w:rsidR="001B59F0" w:rsidRPr="001B59F0" w:rsidRDefault="001B59F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t>При командировках в местность, откуда работник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9F0">
        <w:rPr>
          <w:rFonts w:ascii="Times New Roman" w:hAnsi="Times New Roman" w:cs="Times New Roman"/>
          <w:sz w:val="28"/>
          <w:szCs w:val="28"/>
        </w:rPr>
        <w:t xml:space="preserve"> исходя из условий транспортного сообщения и характера выполняемой в командировке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9F0">
        <w:rPr>
          <w:rFonts w:ascii="Times New Roman" w:hAnsi="Times New Roman" w:cs="Times New Roman"/>
          <w:sz w:val="28"/>
          <w:szCs w:val="28"/>
        </w:rPr>
        <w:t xml:space="preserve"> имеет возможность ежедневно возвращаться к месту постоянного жительства, суточные не выплачиваются.</w:t>
      </w:r>
    </w:p>
    <w:p w:rsidR="001B59F0" w:rsidRPr="001B59F0" w:rsidRDefault="001B59F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59F0">
        <w:rPr>
          <w:rFonts w:ascii="Times New Roman" w:hAnsi="Times New Roman" w:cs="Times New Roman"/>
          <w:sz w:val="28"/>
          <w:szCs w:val="28"/>
        </w:rPr>
        <w:lastRenderedPageBreak/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организации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1B59F0" w:rsidRPr="00B7631E" w:rsidRDefault="001B59F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31E">
        <w:rPr>
          <w:rFonts w:ascii="Times New Roman" w:hAnsi="Times New Roman" w:cs="Times New Roman"/>
          <w:sz w:val="28"/>
          <w:szCs w:val="28"/>
        </w:rPr>
        <w:t xml:space="preserve">Если работник по окончании рабочего дня по согласованию с руководителем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</w:t>
      </w:r>
      <w:hyperlink w:anchor="P62" w:history="1">
        <w:r w:rsidRPr="00B7631E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B7631E" w:rsidRPr="00B7631E">
          <w:rPr>
            <w:rFonts w:ascii="Times New Roman" w:hAnsi="Times New Roman" w:cs="Times New Roman"/>
            <w:sz w:val="28"/>
            <w:szCs w:val="28"/>
          </w:rPr>
          <w:t>первым</w:t>
        </w:r>
      </w:hyperlink>
      <w:r w:rsidRPr="00B7631E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692276" w:rsidRPr="00E54821" w:rsidRDefault="003C43B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335CE4" w:rsidRPr="001B5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276" w:rsidRPr="00E54821">
        <w:rPr>
          <w:rFonts w:ascii="Times New Roman" w:hAnsi="Times New Roman" w:cs="Times New Roman"/>
          <w:sz w:val="28"/>
          <w:szCs w:val="28"/>
        </w:rPr>
        <w:t>Расходы по проезду работников к месту командирования и обратно - к постоянному месту прохождения муниципальной службы или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</w:t>
      </w:r>
      <w:proofErr w:type="gramEnd"/>
      <w:r w:rsidR="00692276" w:rsidRPr="00E548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2276" w:rsidRPr="00E54821">
        <w:rPr>
          <w:rFonts w:ascii="Times New Roman" w:hAnsi="Times New Roman" w:cs="Times New Roman"/>
          <w:sz w:val="28"/>
          <w:szCs w:val="28"/>
        </w:rPr>
        <w:t>подтвержденным проездными документами, по следующим нормам:</w:t>
      </w:r>
      <w:proofErr w:type="gramEnd"/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>- воздушным транспортом - по тарифу экономического класса;</w:t>
      </w:r>
    </w:p>
    <w:p w:rsidR="00692276" w:rsidRPr="00E54821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821">
        <w:rPr>
          <w:rFonts w:ascii="Times New Roman" w:hAnsi="Times New Roman" w:cs="Times New Roman"/>
          <w:sz w:val="28"/>
          <w:szCs w:val="28"/>
        </w:rPr>
        <w:t xml:space="preserve">- морским и речным транспортом - по тарифам, устанавливаемым перевозчиком, но не выше стоимости проезда в </w:t>
      </w:r>
      <w:r w:rsidR="00B7631E" w:rsidRPr="00E54821">
        <w:rPr>
          <w:rFonts w:ascii="Times New Roman" w:hAnsi="Times New Roman" w:cs="Times New Roman"/>
          <w:sz w:val="28"/>
          <w:szCs w:val="28"/>
        </w:rPr>
        <w:t>четырехместной каюте</w:t>
      </w:r>
      <w:r w:rsidRPr="00E54821">
        <w:rPr>
          <w:rFonts w:ascii="Times New Roman" w:hAnsi="Times New Roman" w:cs="Times New Roman"/>
          <w:sz w:val="28"/>
          <w:szCs w:val="28"/>
        </w:rPr>
        <w:t xml:space="preserve"> с комплексным обслуживанием пассажиров;</w:t>
      </w:r>
    </w:p>
    <w:p w:rsidR="00692276" w:rsidRPr="00E7349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железнодорожным транспортом - в вагоне повышенной комфортности, отнесенном к вагонам экономического класса, с четырехместными купе категории </w:t>
      </w:r>
      <w:r w:rsidR="003C43B0"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3C43B0"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в вагоне категории </w:t>
      </w:r>
      <w:r w:rsidR="003C43B0"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C43B0"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местами для сидения.</w:t>
      </w:r>
    </w:p>
    <w:p w:rsidR="00692276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руководителя работнику при наличии обоснования </w:t>
      </w:r>
      <w:r w:rsidRPr="00E54821">
        <w:rPr>
          <w:rFonts w:ascii="Times New Roman" w:hAnsi="Times New Roman" w:cs="Times New Roman"/>
          <w:sz w:val="28"/>
          <w:szCs w:val="28"/>
        </w:rPr>
        <w:t xml:space="preserve">могут быть возмещены расходы по проезду к месту служебной командировки и обратно воздушным, железнодорожным, водным и автомобильным транспортом общего пользования (кроме такси) сверх норм, установленных настоящим Положением, в пределах средств, предусмотренных в смете доходов и расходов на содержание </w:t>
      </w:r>
      <w:r w:rsidR="00F56338">
        <w:rPr>
          <w:rFonts w:ascii="Times New Roman" w:hAnsi="Times New Roman" w:cs="Times New Roman"/>
          <w:sz w:val="28"/>
          <w:szCs w:val="28"/>
        </w:rPr>
        <w:t xml:space="preserve">органов местных самоуправлений и </w:t>
      </w:r>
      <w:r w:rsidR="007523EE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Pr="00E54821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0D772C" w:rsidRPr="00E54821">
        <w:rPr>
          <w:rFonts w:ascii="Times New Roman" w:hAnsi="Times New Roman" w:cs="Times New Roman"/>
          <w:sz w:val="28"/>
          <w:szCs w:val="28"/>
        </w:rPr>
        <w:t>округа</w:t>
      </w:r>
      <w:r w:rsidRPr="00E54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3072" w:rsidRPr="009F3072" w:rsidRDefault="005246D1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9F3072" w:rsidRPr="009F3072">
        <w:rPr>
          <w:rFonts w:ascii="Times New Roman" w:hAnsi="Times New Roman" w:cs="Times New Roman"/>
          <w:sz w:val="28"/>
          <w:szCs w:val="28"/>
        </w:rPr>
        <w:t xml:space="preserve">Основанием для возмещения расходов </w:t>
      </w:r>
      <w:r w:rsidR="00EA7E34">
        <w:rPr>
          <w:rFonts w:ascii="Times New Roman" w:hAnsi="Times New Roman" w:cs="Times New Roman"/>
          <w:sz w:val="28"/>
          <w:szCs w:val="28"/>
        </w:rPr>
        <w:t xml:space="preserve">указанных в п. 4.2. Положения </w:t>
      </w:r>
      <w:r w:rsidR="009F3072" w:rsidRPr="009F3072">
        <w:rPr>
          <w:rFonts w:ascii="Times New Roman" w:hAnsi="Times New Roman" w:cs="Times New Roman"/>
          <w:sz w:val="28"/>
          <w:szCs w:val="28"/>
        </w:rPr>
        <w:t>являются счета, квитанции (талоны), кассовые чеки, акты</w:t>
      </w:r>
      <w:r w:rsidR="008B59E6">
        <w:rPr>
          <w:rFonts w:ascii="Times New Roman" w:hAnsi="Times New Roman" w:cs="Times New Roman"/>
          <w:sz w:val="28"/>
          <w:szCs w:val="28"/>
        </w:rPr>
        <w:t>, договор найма</w:t>
      </w:r>
      <w:r w:rsidR="009F3072" w:rsidRPr="009F3072">
        <w:rPr>
          <w:rFonts w:ascii="Times New Roman" w:hAnsi="Times New Roman" w:cs="Times New Roman"/>
          <w:sz w:val="28"/>
          <w:szCs w:val="28"/>
        </w:rPr>
        <w:t>. Документы должны содержать</w:t>
      </w:r>
      <w:r w:rsidR="008B59E6">
        <w:rPr>
          <w:rFonts w:ascii="Times New Roman" w:hAnsi="Times New Roman" w:cs="Times New Roman"/>
          <w:sz w:val="28"/>
          <w:szCs w:val="28"/>
        </w:rPr>
        <w:t xml:space="preserve"> реквизиты,</w:t>
      </w:r>
      <w:r w:rsidR="009F3072" w:rsidRPr="009F3072">
        <w:rPr>
          <w:rFonts w:ascii="Times New Roman" w:hAnsi="Times New Roman" w:cs="Times New Roman"/>
          <w:sz w:val="28"/>
          <w:szCs w:val="28"/>
        </w:rPr>
        <w:t xml:space="preserve"> сведения о времени проживания командированного, стоимости проживания в день и за весь период, отметку об оплате услуг гостиницы</w:t>
      </w:r>
      <w:r w:rsidR="008B59E6">
        <w:rPr>
          <w:rFonts w:ascii="Times New Roman" w:hAnsi="Times New Roman" w:cs="Times New Roman"/>
          <w:sz w:val="28"/>
          <w:szCs w:val="28"/>
        </w:rPr>
        <w:t xml:space="preserve"> или аренды квартиры</w:t>
      </w:r>
      <w:r w:rsidR="009F3072" w:rsidRPr="009F3072">
        <w:rPr>
          <w:rFonts w:ascii="Times New Roman" w:hAnsi="Times New Roman" w:cs="Times New Roman"/>
          <w:sz w:val="28"/>
          <w:szCs w:val="28"/>
        </w:rPr>
        <w:t>, подпись уполномоченного лица и печать</w:t>
      </w:r>
      <w:r w:rsidR="008B59E6">
        <w:rPr>
          <w:rFonts w:ascii="Times New Roman" w:hAnsi="Times New Roman" w:cs="Times New Roman"/>
          <w:sz w:val="28"/>
          <w:szCs w:val="28"/>
        </w:rPr>
        <w:t xml:space="preserve"> (штамп)</w:t>
      </w:r>
      <w:r w:rsidR="009F3072" w:rsidRPr="009F3072">
        <w:rPr>
          <w:rFonts w:ascii="Times New Roman" w:hAnsi="Times New Roman" w:cs="Times New Roman"/>
          <w:sz w:val="28"/>
          <w:szCs w:val="28"/>
        </w:rPr>
        <w:t xml:space="preserve"> организации. Для подтверждения расходов могут быть представлены чеки платежного терминала</w:t>
      </w:r>
      <w:r w:rsidR="008B59E6">
        <w:rPr>
          <w:rFonts w:ascii="Times New Roman" w:hAnsi="Times New Roman" w:cs="Times New Roman"/>
          <w:sz w:val="28"/>
          <w:szCs w:val="28"/>
        </w:rPr>
        <w:t xml:space="preserve"> при использовании банковской карты</w:t>
      </w:r>
      <w:r w:rsidR="009F3072" w:rsidRPr="009F3072">
        <w:rPr>
          <w:rFonts w:ascii="Times New Roman" w:hAnsi="Times New Roman" w:cs="Times New Roman"/>
          <w:sz w:val="28"/>
          <w:szCs w:val="28"/>
        </w:rPr>
        <w:t>.</w:t>
      </w:r>
    </w:p>
    <w:p w:rsidR="009F3072" w:rsidRPr="00E54821" w:rsidRDefault="005246D1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9F3072" w:rsidRPr="009F3072">
        <w:rPr>
          <w:rFonts w:ascii="Times New Roman" w:hAnsi="Times New Roman" w:cs="Times New Roman"/>
          <w:sz w:val="28"/>
          <w:szCs w:val="28"/>
        </w:rPr>
        <w:t xml:space="preserve">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</w:t>
      </w:r>
      <w:r w:rsidR="009F3072" w:rsidRPr="009F3072">
        <w:rPr>
          <w:rFonts w:ascii="Times New Roman" w:hAnsi="Times New Roman" w:cs="Times New Roman"/>
          <w:sz w:val="28"/>
          <w:szCs w:val="28"/>
        </w:rPr>
        <w:lastRenderedPageBreak/>
        <w:t>по оплате электронного билета, транспортных карт с использованием банковской карты).</w:t>
      </w:r>
      <w:proofErr w:type="gramEnd"/>
    </w:p>
    <w:p w:rsidR="00692276" w:rsidRPr="00E54821" w:rsidRDefault="00E73490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>
        <w:rPr>
          <w:rFonts w:ascii="Times New Roman" w:hAnsi="Times New Roman" w:cs="Times New Roman"/>
          <w:sz w:val="28"/>
          <w:szCs w:val="28"/>
        </w:rPr>
        <w:t>4.</w:t>
      </w:r>
      <w:r w:rsidR="005246D1">
        <w:rPr>
          <w:rFonts w:ascii="Times New Roman" w:hAnsi="Times New Roman" w:cs="Times New Roman"/>
          <w:sz w:val="28"/>
          <w:szCs w:val="28"/>
        </w:rPr>
        <w:t>7</w:t>
      </w:r>
      <w:r w:rsidR="00692276" w:rsidRPr="00E548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276" w:rsidRPr="00E54821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использованием работником личного транспорта для проезда к месту командирования и обратно - к постоянному месту прохождения муниципальной службы или работы, осуществляется в </w:t>
      </w:r>
      <w:hyperlink r:id="rId9" w:history="1">
        <w:r w:rsidR="00692276" w:rsidRPr="00E5482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692276" w:rsidRPr="00E54821">
        <w:rPr>
          <w:rFonts w:ascii="Times New Roman" w:hAnsi="Times New Roman" w:cs="Times New Roman"/>
          <w:sz w:val="28"/>
          <w:szCs w:val="28"/>
        </w:rPr>
        <w:t xml:space="preserve">, определяемом </w:t>
      </w:r>
      <w:r w:rsidR="00E54821" w:rsidRPr="00E5482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92276" w:rsidRPr="00E54821">
        <w:rPr>
          <w:rFonts w:ascii="Times New Roman" w:hAnsi="Times New Roman" w:cs="Times New Roman"/>
          <w:sz w:val="28"/>
          <w:szCs w:val="28"/>
        </w:rPr>
        <w:t>Правительств</w:t>
      </w:r>
      <w:r w:rsidR="00E54821" w:rsidRPr="00E54821">
        <w:rPr>
          <w:rFonts w:ascii="Times New Roman" w:hAnsi="Times New Roman" w:cs="Times New Roman"/>
          <w:sz w:val="28"/>
          <w:szCs w:val="28"/>
        </w:rPr>
        <w:t>а</w:t>
      </w:r>
      <w:r w:rsidR="00692276" w:rsidRPr="00E54821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2276" w:rsidRPr="00E548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692276" w:rsidRPr="00E54821">
        <w:rPr>
          <w:rFonts w:ascii="Times New Roman" w:hAnsi="Times New Roman" w:cs="Times New Roman"/>
          <w:sz w:val="28"/>
          <w:szCs w:val="28"/>
        </w:rPr>
        <w:t xml:space="preserve">2013 </w:t>
      </w:r>
      <w:r w:rsidR="00E54821" w:rsidRPr="00E54821">
        <w:rPr>
          <w:rFonts w:ascii="Times New Roman" w:hAnsi="Times New Roman" w:cs="Times New Roman"/>
          <w:sz w:val="28"/>
          <w:szCs w:val="28"/>
        </w:rPr>
        <w:t>№</w:t>
      </w:r>
      <w:r w:rsidR="00692276" w:rsidRPr="00E54821">
        <w:rPr>
          <w:rFonts w:ascii="Times New Roman" w:hAnsi="Times New Roman" w:cs="Times New Roman"/>
          <w:sz w:val="28"/>
          <w:szCs w:val="28"/>
        </w:rPr>
        <w:t xml:space="preserve"> 563 </w:t>
      </w:r>
      <w:r w:rsidR="00E54821" w:rsidRPr="00E54821">
        <w:rPr>
          <w:rFonts w:ascii="Times New Roman" w:hAnsi="Times New Roman" w:cs="Times New Roman"/>
          <w:sz w:val="28"/>
          <w:szCs w:val="28"/>
        </w:rPr>
        <w:t>«</w:t>
      </w:r>
      <w:r w:rsidR="00692276" w:rsidRPr="00E54821">
        <w:rPr>
          <w:rFonts w:ascii="Times New Roman" w:hAnsi="Times New Roman" w:cs="Times New Roman"/>
          <w:sz w:val="28"/>
          <w:szCs w:val="28"/>
        </w:rPr>
        <w:t>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</w:t>
      </w:r>
      <w:r w:rsidR="00E54821" w:rsidRPr="00E54821">
        <w:rPr>
          <w:rFonts w:ascii="Times New Roman" w:hAnsi="Times New Roman" w:cs="Times New Roman"/>
          <w:sz w:val="28"/>
          <w:szCs w:val="28"/>
        </w:rPr>
        <w:t>»</w:t>
      </w:r>
      <w:r w:rsidR="00692276" w:rsidRPr="00E5482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6B80" w:rsidRPr="002D6B80" w:rsidRDefault="009F3072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072">
        <w:rPr>
          <w:rFonts w:ascii="Times New Roman" w:hAnsi="Times New Roman" w:cs="Times New Roman"/>
          <w:sz w:val="28"/>
          <w:szCs w:val="28"/>
        </w:rPr>
        <w:t>4.</w:t>
      </w:r>
      <w:r w:rsidR="005246D1">
        <w:rPr>
          <w:rFonts w:ascii="Times New Roman" w:hAnsi="Times New Roman" w:cs="Times New Roman"/>
          <w:sz w:val="28"/>
          <w:szCs w:val="28"/>
        </w:rPr>
        <w:t>8</w:t>
      </w:r>
      <w:r w:rsidR="00692276" w:rsidRPr="00E548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276" w:rsidRPr="00E54821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(билетов) </w:t>
      </w:r>
      <w:r w:rsidR="002D6B80">
        <w:rPr>
          <w:rFonts w:ascii="Times New Roman" w:hAnsi="Times New Roman" w:cs="Times New Roman"/>
          <w:sz w:val="28"/>
          <w:szCs w:val="28"/>
        </w:rPr>
        <w:t>(в том числе в случае утраты), если документально подтверждено пребывание работника в месте командирования</w:t>
      </w:r>
      <w:r w:rsidR="00692276" w:rsidRPr="00E54821">
        <w:rPr>
          <w:rFonts w:ascii="Times New Roman" w:hAnsi="Times New Roman" w:cs="Times New Roman"/>
          <w:sz w:val="28"/>
          <w:szCs w:val="28"/>
        </w:rPr>
        <w:t>, оплата проезда производится</w:t>
      </w:r>
      <w:r w:rsidR="00375BA7">
        <w:rPr>
          <w:rFonts w:ascii="Times New Roman" w:hAnsi="Times New Roman" w:cs="Times New Roman"/>
          <w:sz w:val="28"/>
          <w:szCs w:val="28"/>
        </w:rPr>
        <w:t xml:space="preserve"> </w:t>
      </w:r>
      <w:r w:rsidR="002D6B80" w:rsidRPr="002D6B80">
        <w:rPr>
          <w:rFonts w:ascii="Times New Roman" w:hAnsi="Times New Roman" w:cs="Times New Roman"/>
          <w:sz w:val="28"/>
          <w:szCs w:val="28"/>
        </w:rPr>
        <w:t xml:space="preserve">по решению руководителя, осуществившего командирование работника, на основании его </w:t>
      </w:r>
      <w:r w:rsidR="00375BA7">
        <w:rPr>
          <w:rFonts w:ascii="Times New Roman" w:hAnsi="Times New Roman" w:cs="Times New Roman"/>
          <w:sz w:val="28"/>
          <w:szCs w:val="28"/>
        </w:rPr>
        <w:t>заявления</w:t>
      </w:r>
      <w:r w:rsidR="002D6B80" w:rsidRPr="002D6B80">
        <w:rPr>
          <w:rFonts w:ascii="Times New Roman" w:hAnsi="Times New Roman" w:cs="Times New Roman"/>
          <w:sz w:val="28"/>
          <w:szCs w:val="28"/>
        </w:rPr>
        <w:t xml:space="preserve"> и справки транспортной компании о стоимости проезда по кратчайшему маршруту следования, одновременно подтверждающей факт проезда работника в место командирования и обратно, в размере минимальной стоимости проезда по нормам:</w:t>
      </w:r>
      <w:proofErr w:type="gramEnd"/>
    </w:p>
    <w:p w:rsidR="002D6B80" w:rsidRPr="002D6B8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B80" w:rsidRPr="002D6B80">
        <w:rPr>
          <w:rFonts w:ascii="Times New Roman" w:hAnsi="Times New Roman" w:cs="Times New Roman"/>
          <w:sz w:val="28"/>
          <w:szCs w:val="28"/>
        </w:rPr>
        <w:t>при наличии железнодорожного сообщения - по тарифам проезда в плацкартном вагоне пассажирского поезда;</w:t>
      </w:r>
    </w:p>
    <w:p w:rsidR="002D6B80" w:rsidRPr="002D6B8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B80" w:rsidRPr="002D6B80">
        <w:rPr>
          <w:rFonts w:ascii="Times New Roman" w:hAnsi="Times New Roman" w:cs="Times New Roman"/>
          <w:sz w:val="28"/>
          <w:szCs w:val="28"/>
        </w:rPr>
        <w:t>при наличии только морского или речного сообщения - по тарифам проезда в каюте 10 группы морского судна регулярных транспортных линий и линий с комплексным обслуживанием пассажиров, каюте 3 категории речного судна всех линий сообщения;</w:t>
      </w:r>
    </w:p>
    <w:p w:rsidR="002D6B80" w:rsidRPr="00E54821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B80" w:rsidRPr="002D6B80">
        <w:rPr>
          <w:rFonts w:ascii="Times New Roman" w:hAnsi="Times New Roman" w:cs="Times New Roman"/>
          <w:sz w:val="28"/>
          <w:szCs w:val="28"/>
        </w:rPr>
        <w:t>при наличии только автомобильного сообщения - по тарифам проезда в автобусе общего типа.</w:t>
      </w:r>
    </w:p>
    <w:p w:rsidR="00375BA7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BA7">
        <w:rPr>
          <w:rFonts w:ascii="Times New Roman" w:hAnsi="Times New Roman" w:cs="Times New Roman"/>
          <w:sz w:val="28"/>
          <w:szCs w:val="28"/>
        </w:rPr>
        <w:t>Командированному работнику также оплачиваются расходы на проезд транспортом общего пользования (кроме такси) к станции (вокзалу), пристани, аэропорту и от станции (вокзала), пристани, аэропорта, если они находятся за чертой населенного пункта. Возмещение производится в сумме фактических расходов при наличии документов (билетов), подтверждающих эти расходы.</w:t>
      </w:r>
    </w:p>
    <w:p w:rsidR="007A08A0" w:rsidRPr="007A08A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276" w:rsidRPr="007A08A0">
        <w:rPr>
          <w:rFonts w:ascii="Times New Roman" w:hAnsi="Times New Roman" w:cs="Times New Roman"/>
          <w:sz w:val="28"/>
          <w:szCs w:val="28"/>
        </w:rPr>
        <w:t>.</w:t>
      </w:r>
      <w:r w:rsidR="005246D1">
        <w:rPr>
          <w:rFonts w:ascii="Times New Roman" w:hAnsi="Times New Roman" w:cs="Times New Roman"/>
          <w:sz w:val="28"/>
          <w:szCs w:val="28"/>
        </w:rPr>
        <w:t>9</w:t>
      </w:r>
      <w:r w:rsidR="00692276" w:rsidRPr="007A08A0">
        <w:rPr>
          <w:rFonts w:ascii="Times New Roman" w:hAnsi="Times New Roman" w:cs="Times New Roman"/>
          <w:sz w:val="28"/>
          <w:szCs w:val="28"/>
        </w:rPr>
        <w:t xml:space="preserve">. Расходы по бронированию и найму жилого помещения возмещаются командированным работникам (кроме тех случаев, когда им предоставляется бесплатное жилое помещение) </w:t>
      </w:r>
      <w:r w:rsidR="007A08A0" w:rsidRPr="007A08A0">
        <w:rPr>
          <w:rFonts w:ascii="Times New Roman" w:hAnsi="Times New Roman" w:cs="Times New Roman"/>
          <w:sz w:val="28"/>
          <w:szCs w:val="28"/>
        </w:rPr>
        <w:t>в размере фактических расходов, подтвержденных документально, но не более стоимости однокомнатного стандартного (одноместного) номера в гостинице.</w:t>
      </w:r>
    </w:p>
    <w:p w:rsidR="00692276" w:rsidRPr="007A08A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276" w:rsidRPr="007A08A0">
        <w:rPr>
          <w:rFonts w:ascii="Times New Roman" w:hAnsi="Times New Roman" w:cs="Times New Roman"/>
          <w:sz w:val="28"/>
          <w:szCs w:val="28"/>
        </w:rPr>
        <w:t>.</w:t>
      </w:r>
      <w:r w:rsidR="005246D1">
        <w:rPr>
          <w:rFonts w:ascii="Times New Roman" w:hAnsi="Times New Roman" w:cs="Times New Roman"/>
          <w:sz w:val="28"/>
          <w:szCs w:val="28"/>
        </w:rPr>
        <w:t>10</w:t>
      </w:r>
      <w:r w:rsidR="00692276" w:rsidRPr="007A08A0">
        <w:rPr>
          <w:rFonts w:ascii="Times New Roman" w:hAnsi="Times New Roman" w:cs="Times New Roman"/>
          <w:sz w:val="28"/>
          <w:szCs w:val="28"/>
        </w:rPr>
        <w:t>. В случае если в населенном пункте отсутствует гостиница, работнику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692276" w:rsidRPr="007A08A0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A0">
        <w:rPr>
          <w:rFonts w:ascii="Times New Roman" w:hAnsi="Times New Roman" w:cs="Times New Roman"/>
          <w:sz w:val="28"/>
          <w:szCs w:val="28"/>
        </w:rPr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порядком и условиями.</w:t>
      </w:r>
    </w:p>
    <w:p w:rsidR="00692276" w:rsidRPr="007A08A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276" w:rsidRPr="007A08A0">
        <w:rPr>
          <w:rFonts w:ascii="Times New Roman" w:hAnsi="Times New Roman" w:cs="Times New Roman"/>
          <w:sz w:val="28"/>
          <w:szCs w:val="28"/>
        </w:rPr>
        <w:t>.</w:t>
      </w:r>
      <w:r w:rsidR="005246D1">
        <w:rPr>
          <w:rFonts w:ascii="Times New Roman" w:hAnsi="Times New Roman" w:cs="Times New Roman"/>
          <w:sz w:val="28"/>
          <w:szCs w:val="28"/>
        </w:rPr>
        <w:t>11</w:t>
      </w:r>
      <w:r w:rsidR="00692276" w:rsidRPr="007A08A0">
        <w:rPr>
          <w:rFonts w:ascii="Times New Roman" w:hAnsi="Times New Roman" w:cs="Times New Roman"/>
          <w:sz w:val="28"/>
          <w:szCs w:val="28"/>
        </w:rPr>
        <w:t xml:space="preserve">. Предоставление командированным работникам услуг по найму жилого помещения осуществляется в соответствии с </w:t>
      </w:r>
      <w:hyperlink r:id="rId10" w:history="1">
        <w:r w:rsidR="00692276" w:rsidRPr="007A0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692276" w:rsidRPr="007A08A0">
        <w:rPr>
          <w:rFonts w:ascii="Times New Roman" w:hAnsi="Times New Roman" w:cs="Times New Roman"/>
          <w:sz w:val="28"/>
          <w:szCs w:val="28"/>
        </w:rPr>
        <w:t xml:space="preserve"> предоставления гостиничных услуг в Российской Федерации, утвержденными </w:t>
      </w:r>
      <w:r w:rsidR="00692276" w:rsidRPr="007A08A0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Федерации.</w:t>
      </w:r>
    </w:p>
    <w:p w:rsidR="00692276" w:rsidRPr="007A08A0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276" w:rsidRPr="007A08A0">
        <w:rPr>
          <w:rFonts w:ascii="Times New Roman" w:hAnsi="Times New Roman" w:cs="Times New Roman"/>
          <w:sz w:val="28"/>
          <w:szCs w:val="28"/>
        </w:rPr>
        <w:t>.1</w:t>
      </w:r>
      <w:r w:rsidR="005246D1">
        <w:rPr>
          <w:rFonts w:ascii="Times New Roman" w:hAnsi="Times New Roman" w:cs="Times New Roman"/>
          <w:sz w:val="28"/>
          <w:szCs w:val="28"/>
        </w:rPr>
        <w:t>2</w:t>
      </w:r>
      <w:r w:rsidR="00692276" w:rsidRPr="007A08A0">
        <w:rPr>
          <w:rFonts w:ascii="Times New Roman" w:hAnsi="Times New Roman" w:cs="Times New Roman"/>
          <w:sz w:val="28"/>
          <w:szCs w:val="28"/>
        </w:rPr>
        <w:t>. 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692276" w:rsidRDefault="00375BA7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2276" w:rsidRPr="00335CE4">
        <w:rPr>
          <w:rFonts w:ascii="Times New Roman" w:hAnsi="Times New Roman" w:cs="Times New Roman"/>
          <w:sz w:val="28"/>
          <w:szCs w:val="28"/>
        </w:rPr>
        <w:t>.1</w:t>
      </w:r>
      <w:r w:rsidR="005246D1">
        <w:rPr>
          <w:rFonts w:ascii="Times New Roman" w:hAnsi="Times New Roman" w:cs="Times New Roman"/>
          <w:sz w:val="28"/>
          <w:szCs w:val="28"/>
        </w:rPr>
        <w:t>3</w:t>
      </w:r>
      <w:r w:rsidR="00692276" w:rsidRPr="00335CE4">
        <w:rPr>
          <w:rFonts w:ascii="Times New Roman" w:hAnsi="Times New Roman" w:cs="Times New Roman"/>
          <w:sz w:val="28"/>
          <w:szCs w:val="28"/>
        </w:rPr>
        <w:t>. За время задержки в пути без уважительных причин работнику не выплачиваются заработная плата, суточные, а также не возмещаются расходы по найму жилого помещения и другие расходы.</w:t>
      </w:r>
    </w:p>
    <w:p w:rsidR="008B017B" w:rsidRPr="008B017B" w:rsidRDefault="008B017B" w:rsidP="008B01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Pr="008B017B">
        <w:rPr>
          <w:rFonts w:ascii="Times New Roman" w:hAnsi="Times New Roman" w:cs="Times New Roman"/>
          <w:sz w:val="28"/>
          <w:szCs w:val="28"/>
        </w:rPr>
        <w:t xml:space="preserve">Оплата и (или) 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</w:t>
      </w:r>
      <w:hyperlink r:id="rId11" w:history="1">
        <w:r w:rsidRPr="008B01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017B">
        <w:rPr>
          <w:rFonts w:ascii="Times New Roman" w:hAnsi="Times New Roman" w:cs="Times New Roman"/>
          <w:sz w:val="28"/>
          <w:szCs w:val="28"/>
        </w:rPr>
        <w:t xml:space="preserve"> от 10.12.2003 № 173-ФЗ «О валютном регулировании и валютном контроле».</w:t>
      </w:r>
      <w:proofErr w:type="gramEnd"/>
    </w:p>
    <w:p w:rsidR="008B017B" w:rsidRPr="008B017B" w:rsidRDefault="008B017B" w:rsidP="008B017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17B">
        <w:rPr>
          <w:rFonts w:ascii="Times New Roman" w:hAnsi="Times New Roman" w:cs="Times New Roman"/>
          <w:sz w:val="28"/>
          <w:szCs w:val="28"/>
        </w:rPr>
        <w:t xml:space="preserve">4.15. Выплата работнику суточных в иностранной валюте при направлении работника в командировку за пределы территории Российской Федерации осуществляется в порядке и размерах, которые предусмотрены </w:t>
      </w:r>
      <w:hyperlink r:id="rId12" w:history="1">
        <w:r w:rsidRPr="008B017B">
          <w:rPr>
            <w:rFonts w:ascii="Times New Roman" w:hAnsi="Times New Roman" w:cs="Times New Roman"/>
            <w:sz w:val="28"/>
            <w:szCs w:val="28"/>
          </w:rPr>
          <w:t>абзацем вторым пункта 11</w:t>
        </w:r>
      </w:hyperlink>
      <w:r w:rsidRPr="008B017B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13.10.2008 № 749 «Об особенностях направления работников в служебные командировки», с учетом особенностей, предусмотренных </w:t>
      </w:r>
      <w:hyperlink r:id="rId13" w:history="1">
        <w:r w:rsidRPr="008B017B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8B017B">
        <w:rPr>
          <w:rFonts w:ascii="Times New Roman" w:hAnsi="Times New Roman" w:cs="Times New Roman"/>
          <w:sz w:val="28"/>
          <w:szCs w:val="28"/>
        </w:rPr>
        <w:t xml:space="preserve"> вышеуказанного Постановления.</w:t>
      </w:r>
    </w:p>
    <w:p w:rsidR="008B017B" w:rsidRPr="00335CE4" w:rsidRDefault="008B017B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2276" w:rsidRPr="00335CE4" w:rsidRDefault="00692276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35CE4">
        <w:rPr>
          <w:rFonts w:ascii="Times New Roman" w:hAnsi="Times New Roman" w:cs="Times New Roman"/>
          <w:b/>
          <w:sz w:val="28"/>
          <w:szCs w:val="28"/>
        </w:rPr>
        <w:t>5. Плата за работу в выходные дни в командировке</w:t>
      </w:r>
    </w:p>
    <w:p w:rsidR="00692276" w:rsidRPr="00335CE4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EE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A0">
        <w:rPr>
          <w:rFonts w:ascii="Times New Roman" w:hAnsi="Times New Roman" w:cs="Times New Roman"/>
          <w:sz w:val="28"/>
          <w:szCs w:val="28"/>
        </w:rPr>
        <w:t xml:space="preserve">5.1. </w:t>
      </w:r>
      <w:r w:rsidR="00937CEE" w:rsidRPr="007A08A0">
        <w:rPr>
          <w:rFonts w:ascii="Times New Roman" w:hAnsi="Times New Roman" w:cs="Times New Roman"/>
          <w:sz w:val="28"/>
          <w:szCs w:val="28"/>
        </w:rPr>
        <w:t xml:space="preserve">Работа в выходной или нерабочий праздничный день оплачивается в соответствии со </w:t>
      </w:r>
      <w:hyperlink r:id="rId14" w:history="1">
        <w:r w:rsidR="00937CEE" w:rsidRPr="007A0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153</w:t>
        </w:r>
      </w:hyperlink>
      <w:r w:rsidR="00937CEE" w:rsidRPr="007A08A0">
        <w:rPr>
          <w:rFonts w:ascii="Times New Roman" w:hAnsi="Times New Roman" w:cs="Times New Roman"/>
          <w:sz w:val="28"/>
          <w:szCs w:val="28"/>
        </w:rPr>
        <w:t xml:space="preserve"> Трудового кодекса РФ.</w:t>
      </w:r>
    </w:p>
    <w:p w:rsidR="00692276" w:rsidRPr="007A08A0" w:rsidRDefault="00937CEE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8A0">
        <w:rPr>
          <w:rFonts w:ascii="Times New Roman" w:hAnsi="Times New Roman" w:cs="Times New Roman"/>
          <w:sz w:val="28"/>
          <w:szCs w:val="28"/>
        </w:rPr>
        <w:t xml:space="preserve">5.2. </w:t>
      </w:r>
      <w:r w:rsidR="00692276" w:rsidRPr="007A08A0">
        <w:rPr>
          <w:rFonts w:ascii="Times New Roman" w:hAnsi="Times New Roman" w:cs="Times New Roman"/>
          <w:sz w:val="28"/>
          <w:szCs w:val="28"/>
        </w:rPr>
        <w:t xml:space="preserve">Если работник выезжает в командировку в нерабочий (выходной, праздничный) день, то день отбытия считается первым днем командировки, плата за который предоставляется в соответствии со </w:t>
      </w:r>
      <w:hyperlink r:id="rId15" w:history="1">
        <w:r w:rsidR="00692276" w:rsidRPr="007A08A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153</w:t>
        </w:r>
      </w:hyperlink>
      <w:r w:rsidR="00692276" w:rsidRPr="007A08A0">
        <w:rPr>
          <w:rFonts w:ascii="Times New Roman" w:hAnsi="Times New Roman" w:cs="Times New Roman"/>
          <w:sz w:val="28"/>
          <w:szCs w:val="28"/>
        </w:rPr>
        <w:t xml:space="preserve"> Трудового кодекса РФ, то есть как за работу в выходной или нерабочий праздничный день. Аналогично решается вопрос в случае приезда работника из командировки в нерабочий (выходной, праздничный) день.</w:t>
      </w:r>
    </w:p>
    <w:p w:rsidR="00692276" w:rsidRPr="00F145EA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5EA">
        <w:rPr>
          <w:rFonts w:ascii="Times New Roman" w:hAnsi="Times New Roman" w:cs="Times New Roman"/>
          <w:sz w:val="28"/>
          <w:szCs w:val="28"/>
        </w:rPr>
        <w:t>Конкретные размеры оплаты работы в выходной или нерабочий праздничный день могут устанавливаться коллективным договором, локальным нормативным актом, принимаемым с учетом мнения представительного органа работников, трудовым договором. При этом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692276" w:rsidRPr="00335CE4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692276" w:rsidRPr="005627B5" w:rsidRDefault="005627B5" w:rsidP="00B13D1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27B5">
        <w:rPr>
          <w:rFonts w:ascii="Times New Roman" w:hAnsi="Times New Roman" w:cs="Times New Roman"/>
          <w:b/>
          <w:sz w:val="28"/>
          <w:szCs w:val="28"/>
        </w:rPr>
        <w:t>6</w:t>
      </w:r>
      <w:r w:rsidR="00692276" w:rsidRPr="005627B5">
        <w:rPr>
          <w:rFonts w:ascii="Times New Roman" w:hAnsi="Times New Roman" w:cs="Times New Roman"/>
          <w:b/>
          <w:sz w:val="28"/>
          <w:szCs w:val="28"/>
        </w:rPr>
        <w:t>. Порядок представления отчетности, связанной</w:t>
      </w:r>
      <w:r w:rsidR="005246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276" w:rsidRPr="005627B5">
        <w:rPr>
          <w:rFonts w:ascii="Times New Roman" w:hAnsi="Times New Roman" w:cs="Times New Roman"/>
          <w:b/>
          <w:sz w:val="28"/>
          <w:szCs w:val="28"/>
        </w:rPr>
        <w:t>с направлением работников в служебные командировки</w:t>
      </w:r>
    </w:p>
    <w:p w:rsidR="00692276" w:rsidRPr="00335CE4" w:rsidRDefault="00692276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60D6" w:rsidRDefault="005627B5" w:rsidP="00B13D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276" w:rsidRPr="00335CE4">
        <w:rPr>
          <w:rFonts w:ascii="Times New Roman" w:hAnsi="Times New Roman" w:cs="Times New Roman"/>
          <w:sz w:val="28"/>
          <w:szCs w:val="28"/>
        </w:rPr>
        <w:t xml:space="preserve">.1. В течение трех рабочих дней со дня возвращения из служебной командировки работник обязан представить в </w:t>
      </w:r>
      <w:r w:rsidR="005246D1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335CE4" w:rsidRPr="00335CE4">
        <w:rPr>
          <w:rFonts w:ascii="Times New Roman" w:hAnsi="Times New Roman" w:cs="Times New Roman"/>
          <w:sz w:val="28"/>
          <w:szCs w:val="28"/>
        </w:rPr>
        <w:t xml:space="preserve">бухгалтерского учета </w:t>
      </w:r>
      <w:r w:rsidR="00692276" w:rsidRPr="00335CE4">
        <w:rPr>
          <w:rFonts w:ascii="Times New Roman" w:hAnsi="Times New Roman" w:cs="Times New Roman"/>
          <w:sz w:val="28"/>
          <w:szCs w:val="28"/>
        </w:rPr>
        <w:t>авансовый отчет об израсходованных им суммах</w:t>
      </w:r>
      <w:r w:rsidR="003760D6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760D6" w:rsidRPr="003760D6">
        <w:rPr>
          <w:rFonts w:ascii="Times New Roman" w:hAnsi="Times New Roman" w:cs="Times New Roman"/>
          <w:sz w:val="28"/>
          <w:szCs w:val="28"/>
        </w:rPr>
        <w:t>Постановление</w:t>
      </w:r>
      <w:r w:rsidR="003760D6">
        <w:rPr>
          <w:rFonts w:ascii="Times New Roman" w:hAnsi="Times New Roman" w:cs="Times New Roman"/>
          <w:sz w:val="28"/>
          <w:szCs w:val="28"/>
        </w:rPr>
        <w:t>м</w:t>
      </w:r>
      <w:r w:rsidR="003760D6" w:rsidRPr="003760D6">
        <w:rPr>
          <w:rFonts w:ascii="Times New Roman" w:hAnsi="Times New Roman" w:cs="Times New Roman"/>
          <w:sz w:val="28"/>
          <w:szCs w:val="28"/>
        </w:rPr>
        <w:t xml:space="preserve"> Госкомстата РФ от 01.08.2001 </w:t>
      </w:r>
      <w:r w:rsidR="003760D6">
        <w:rPr>
          <w:rFonts w:ascii="Times New Roman" w:hAnsi="Times New Roman" w:cs="Times New Roman"/>
          <w:sz w:val="28"/>
          <w:szCs w:val="28"/>
        </w:rPr>
        <w:t>№</w:t>
      </w:r>
      <w:r w:rsidR="003760D6" w:rsidRPr="003760D6">
        <w:rPr>
          <w:rFonts w:ascii="Times New Roman" w:hAnsi="Times New Roman" w:cs="Times New Roman"/>
          <w:sz w:val="28"/>
          <w:szCs w:val="28"/>
        </w:rPr>
        <w:t xml:space="preserve"> 55 </w:t>
      </w:r>
      <w:r w:rsidR="003760D6">
        <w:rPr>
          <w:rFonts w:ascii="Times New Roman" w:hAnsi="Times New Roman" w:cs="Times New Roman"/>
          <w:sz w:val="28"/>
          <w:szCs w:val="28"/>
        </w:rPr>
        <w:t>«</w:t>
      </w:r>
      <w:r w:rsidR="003760D6" w:rsidRPr="003760D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760D6" w:rsidRPr="003760D6">
        <w:rPr>
          <w:rFonts w:ascii="Times New Roman" w:hAnsi="Times New Roman" w:cs="Times New Roman"/>
          <w:sz w:val="28"/>
          <w:szCs w:val="28"/>
        </w:rPr>
        <w:lastRenderedPageBreak/>
        <w:t xml:space="preserve">унифицированной формы первичной учетной документации </w:t>
      </w:r>
      <w:r w:rsidR="003760D6">
        <w:rPr>
          <w:rFonts w:ascii="Times New Roman" w:hAnsi="Times New Roman" w:cs="Times New Roman"/>
          <w:sz w:val="28"/>
          <w:szCs w:val="28"/>
        </w:rPr>
        <w:t>№</w:t>
      </w:r>
      <w:r w:rsidR="003760D6" w:rsidRPr="003760D6">
        <w:rPr>
          <w:rFonts w:ascii="Times New Roman" w:hAnsi="Times New Roman" w:cs="Times New Roman"/>
          <w:sz w:val="28"/>
          <w:szCs w:val="28"/>
        </w:rPr>
        <w:t xml:space="preserve"> АО-1 </w:t>
      </w:r>
      <w:r w:rsidR="003760D6">
        <w:rPr>
          <w:rFonts w:ascii="Times New Roman" w:hAnsi="Times New Roman" w:cs="Times New Roman"/>
          <w:sz w:val="28"/>
          <w:szCs w:val="28"/>
        </w:rPr>
        <w:t>«</w:t>
      </w:r>
      <w:r w:rsidR="003760D6" w:rsidRPr="003760D6">
        <w:rPr>
          <w:rFonts w:ascii="Times New Roman" w:hAnsi="Times New Roman" w:cs="Times New Roman"/>
          <w:sz w:val="28"/>
          <w:szCs w:val="28"/>
        </w:rPr>
        <w:t>Авансовый отчет</w:t>
      </w:r>
      <w:r w:rsidR="003760D6">
        <w:rPr>
          <w:rFonts w:ascii="Times New Roman" w:hAnsi="Times New Roman" w:cs="Times New Roman"/>
          <w:sz w:val="28"/>
          <w:szCs w:val="28"/>
        </w:rPr>
        <w:t>»»</w:t>
      </w:r>
      <w:r w:rsidR="00692276" w:rsidRPr="00335CE4">
        <w:rPr>
          <w:rFonts w:ascii="Times New Roman" w:hAnsi="Times New Roman" w:cs="Times New Roman"/>
          <w:sz w:val="28"/>
          <w:szCs w:val="28"/>
        </w:rPr>
        <w:t>.</w:t>
      </w:r>
    </w:p>
    <w:p w:rsidR="00DE4E7E" w:rsidRDefault="00692276" w:rsidP="00DE4E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35CE4">
        <w:rPr>
          <w:rFonts w:ascii="Times New Roman" w:hAnsi="Times New Roman" w:cs="Times New Roman"/>
          <w:sz w:val="28"/>
          <w:szCs w:val="28"/>
        </w:rPr>
        <w:t>Вместе с авансовым отчетом передаются документы (в о</w:t>
      </w:r>
      <w:r w:rsidRPr="005246D1">
        <w:rPr>
          <w:rFonts w:ascii="Times New Roman" w:hAnsi="Times New Roman" w:cs="Times New Roman"/>
          <w:color w:val="000000" w:themeColor="text1"/>
          <w:sz w:val="28"/>
          <w:szCs w:val="28"/>
        </w:rPr>
        <w:t>ригинале), подтверждающие размер произведенных расходов, с указанием формы их оплаты (наличными, чеком, кредитной картой, безналичным перерасчетом) расходов, с указанием формы их оплаты (наличными, чеком, кредитной картой, безналичным перерасчетом).</w:t>
      </w:r>
      <w:proofErr w:type="gramEnd"/>
      <w:r w:rsidRPr="00524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зарубежных командировках к отчету прилагается ксерокопия отметок в заграничном паспорте.</w:t>
      </w:r>
      <w:bookmarkStart w:id="2" w:name="P118"/>
      <w:bookmarkEnd w:id="2"/>
    </w:p>
    <w:p w:rsidR="00692276" w:rsidRDefault="005246D1" w:rsidP="00DE4E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92276" w:rsidRPr="00335CE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692276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Остаток денежных средств, не использованный согласно авансовому отчету, подлежит возврату работником в той валюте, в которой был выдан аванс, </w:t>
      </w:r>
      <w:r w:rsidR="00DE4E7E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трех рабочих дней после утверждения авансового отчета, но не позднее 10 рабочих дней после возвращения из командировки или </w:t>
      </w:r>
      <w:r w:rsidR="002A685E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>путем удержания из заработной платы работника</w:t>
      </w:r>
      <w:r w:rsidR="00DE4E7E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заявлению</w:t>
      </w:r>
      <w:r w:rsidR="002A685E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предельной суммы удержания, установленной </w:t>
      </w:r>
      <w:hyperlink r:id="rId16" w:history="1">
        <w:r w:rsidR="002A685E" w:rsidRPr="00263A6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138</w:t>
        </w:r>
      </w:hyperlink>
      <w:r w:rsidR="002A685E" w:rsidRPr="00DE4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Трудового кодекса РФ.</w:t>
      </w:r>
      <w:proofErr w:type="gramEnd"/>
    </w:p>
    <w:p w:rsidR="00263A60" w:rsidRPr="00DE4E7E" w:rsidRDefault="00263A60" w:rsidP="00DE4E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</w:t>
      </w:r>
      <w:r w:rsidRPr="00263A60">
        <w:rPr>
          <w:rFonts w:ascii="Times New Roman" w:hAnsi="Times New Roman" w:cs="Times New Roman"/>
          <w:color w:val="000000" w:themeColor="text1"/>
          <w:sz w:val="28"/>
          <w:szCs w:val="28"/>
        </w:rPr>
        <w:t>Сумма перерасхода по авансовому отчету выдается работнику по расходному кассовому ордеру через кассу либо путем перечисления денежных средств на его зарплатную банковскую карту</w:t>
      </w:r>
      <w:r w:rsidR="0086044A" w:rsidRPr="00860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</w:t>
      </w:r>
      <w:r w:rsidR="00AE7BF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6044A" w:rsidRPr="008604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посл</w:t>
      </w:r>
      <w:r w:rsidR="00AE7BFC">
        <w:rPr>
          <w:rFonts w:ascii="Times New Roman" w:hAnsi="Times New Roman" w:cs="Times New Roman"/>
          <w:color w:val="000000" w:themeColor="text1"/>
          <w:sz w:val="28"/>
          <w:szCs w:val="28"/>
        </w:rPr>
        <w:t>е утверждения авансового отчета</w:t>
      </w:r>
      <w:r w:rsidRPr="00263A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92276" w:rsidRPr="00692276" w:rsidRDefault="00692276" w:rsidP="00B13D1D">
      <w:pPr>
        <w:autoSpaceDE w:val="0"/>
        <w:autoSpaceDN w:val="0"/>
        <w:adjustRightInd w:val="0"/>
        <w:rPr>
          <w:color w:val="548DD4" w:themeColor="text2" w:themeTint="99"/>
          <w:sz w:val="28"/>
          <w:szCs w:val="28"/>
        </w:rPr>
      </w:pPr>
    </w:p>
    <w:p w:rsidR="00692276" w:rsidRDefault="00692276" w:rsidP="00B13D1D">
      <w:pPr>
        <w:autoSpaceDE w:val="0"/>
        <w:autoSpaceDN w:val="0"/>
        <w:adjustRightInd w:val="0"/>
        <w:rPr>
          <w:sz w:val="28"/>
          <w:szCs w:val="28"/>
        </w:rPr>
      </w:pPr>
      <w:r w:rsidRPr="00922FA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922FA0">
        <w:rPr>
          <w:sz w:val="28"/>
          <w:szCs w:val="28"/>
        </w:rPr>
        <w:t>Совета народных депутатов</w:t>
      </w:r>
    </w:p>
    <w:p w:rsidR="00692276" w:rsidRDefault="00692276" w:rsidP="00B13D1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Прокопьевского муниципального округа</w:t>
      </w:r>
      <w:r w:rsidR="0088352B">
        <w:rPr>
          <w:sz w:val="28"/>
          <w:szCs w:val="28"/>
        </w:rPr>
        <w:t xml:space="preserve"> </w:t>
      </w:r>
      <w:r w:rsidR="002A685E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И.А. Лошманкина</w:t>
      </w:r>
    </w:p>
    <w:p w:rsidR="00692276" w:rsidRPr="00692276" w:rsidRDefault="00692276" w:rsidP="00B13D1D">
      <w:pPr>
        <w:rPr>
          <w:sz w:val="28"/>
          <w:szCs w:val="28"/>
        </w:rPr>
      </w:pPr>
    </w:p>
    <w:sectPr w:rsidR="00692276" w:rsidRPr="00692276" w:rsidSect="008835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F8"/>
    <w:rsid w:val="0000043C"/>
    <w:rsid w:val="00066920"/>
    <w:rsid w:val="00067205"/>
    <w:rsid w:val="00075C1D"/>
    <w:rsid w:val="000D772C"/>
    <w:rsid w:val="00152372"/>
    <w:rsid w:val="001B59F0"/>
    <w:rsid w:val="00261AB8"/>
    <w:rsid w:val="00263A60"/>
    <w:rsid w:val="002A685E"/>
    <w:rsid w:val="002C7B5A"/>
    <w:rsid w:val="002D6B80"/>
    <w:rsid w:val="00335CE4"/>
    <w:rsid w:val="00375BA7"/>
    <w:rsid w:val="003760D6"/>
    <w:rsid w:val="003C43B0"/>
    <w:rsid w:val="0046745A"/>
    <w:rsid w:val="004866AD"/>
    <w:rsid w:val="004A4CD4"/>
    <w:rsid w:val="004C0817"/>
    <w:rsid w:val="005246D1"/>
    <w:rsid w:val="00527637"/>
    <w:rsid w:val="005627B5"/>
    <w:rsid w:val="00571B7E"/>
    <w:rsid w:val="005A572C"/>
    <w:rsid w:val="0060772B"/>
    <w:rsid w:val="00622B5F"/>
    <w:rsid w:val="00692276"/>
    <w:rsid w:val="007106EC"/>
    <w:rsid w:val="00730D31"/>
    <w:rsid w:val="007523EE"/>
    <w:rsid w:val="00763196"/>
    <w:rsid w:val="007674E3"/>
    <w:rsid w:val="00771CA2"/>
    <w:rsid w:val="00781EBF"/>
    <w:rsid w:val="007A08A0"/>
    <w:rsid w:val="0084761B"/>
    <w:rsid w:val="0086044A"/>
    <w:rsid w:val="0088352B"/>
    <w:rsid w:val="008B017B"/>
    <w:rsid w:val="008B59E6"/>
    <w:rsid w:val="008D1557"/>
    <w:rsid w:val="0092196D"/>
    <w:rsid w:val="00937CEE"/>
    <w:rsid w:val="00970EE0"/>
    <w:rsid w:val="00972A79"/>
    <w:rsid w:val="009964B4"/>
    <w:rsid w:val="009A18AC"/>
    <w:rsid w:val="009F3072"/>
    <w:rsid w:val="00A54326"/>
    <w:rsid w:val="00A57367"/>
    <w:rsid w:val="00A84EDE"/>
    <w:rsid w:val="00AE7BFC"/>
    <w:rsid w:val="00B13D1D"/>
    <w:rsid w:val="00B43526"/>
    <w:rsid w:val="00B544D5"/>
    <w:rsid w:val="00B7631E"/>
    <w:rsid w:val="00B868F8"/>
    <w:rsid w:val="00B9113F"/>
    <w:rsid w:val="00B9722C"/>
    <w:rsid w:val="00BF672A"/>
    <w:rsid w:val="00C746E5"/>
    <w:rsid w:val="00CF5E09"/>
    <w:rsid w:val="00D018CF"/>
    <w:rsid w:val="00D26021"/>
    <w:rsid w:val="00D61D6A"/>
    <w:rsid w:val="00DB7073"/>
    <w:rsid w:val="00DE4E7E"/>
    <w:rsid w:val="00DE726A"/>
    <w:rsid w:val="00E24B1D"/>
    <w:rsid w:val="00E54821"/>
    <w:rsid w:val="00E54947"/>
    <w:rsid w:val="00E604C3"/>
    <w:rsid w:val="00E715B8"/>
    <w:rsid w:val="00E73490"/>
    <w:rsid w:val="00EA7E34"/>
    <w:rsid w:val="00EF7B89"/>
    <w:rsid w:val="00F06FCA"/>
    <w:rsid w:val="00F13996"/>
    <w:rsid w:val="00F145EA"/>
    <w:rsid w:val="00F5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572C"/>
    <w:rPr>
      <w:color w:val="0000FF" w:themeColor="hyperlink"/>
      <w:u w:val="single"/>
    </w:rPr>
  </w:style>
  <w:style w:type="paragraph" w:customStyle="1" w:styleId="ConsPlusNormal">
    <w:name w:val="ConsPlusNormal"/>
    <w:rsid w:val="005A5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5A572C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A5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21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7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572C"/>
    <w:rPr>
      <w:color w:val="0000FF" w:themeColor="hyperlink"/>
      <w:u w:val="single"/>
    </w:rPr>
  </w:style>
  <w:style w:type="paragraph" w:customStyle="1" w:styleId="ConsPlusNormal">
    <w:name w:val="ConsPlusNormal"/>
    <w:rsid w:val="005A5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rsid w:val="005A572C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5A57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219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AE43E32FF4A5C812209B55047A59D7DE99ED97B30D37FD3C5CD7C60E0B6F95332268FFE88CAF1C06A2FB749F2337C2129BAEF4AE9764E82BwCI" TargetMode="External"/><Relationship Id="rId13" Type="http://schemas.openxmlformats.org/officeDocument/2006/relationships/hyperlink" Target="consultantplus://offline/ref=C6B47ED97C6AF01EF888C2C7F9ECAD80075D0EF67674D0A309134DA6F742A6F6701A92A0AC3613556E9CBB09B32BA1B228EE6AF20D49E934EEDB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8C083AF1ACC49E4B6C4D6A53483824D5BC6FAC87BAD5B6A752F3AC6DBBA0C1F6EF934501D8191381B4DF3C2E6AE943910FA3BF009B6F8DG1K1D" TargetMode="External"/><Relationship Id="rId12" Type="http://schemas.openxmlformats.org/officeDocument/2006/relationships/hyperlink" Target="consultantplus://offline/ref=C6B47ED97C6AF01EF888C2C7F9ECAD80075D0EF67674D0A309134DA6F742A6F6701A92A0AC361356669CBB09B32BA1B228EE6AF20D49E934EEDBJ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DAE43E32FF4A5C812209B55047A59D7DE99ED97B30D37FD3C5CD7C60E0B6F95332268FFE88DA61E00A2FB749F2337C2129BAEF4AE9764E82BwCI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6;&#1040;&#1049;&#1057;&#1054;&#1042;&#1045;&#1058;%20&#1053;&#1040;&#1056;.&#1044;&#1045;&#1055;.%20&#1047;&#1040;&#1050;&#1054;&#1053;&#1067;%2008-2009\2021\297%20&#1082;&#1086;&#1084;&#1072;&#1085;&#1076;&#1080;&#1088;&#1086;&#1074;&#1082;&#1080;.docx" TargetMode="External"/><Relationship Id="rId11" Type="http://schemas.openxmlformats.org/officeDocument/2006/relationships/hyperlink" Target="consultantplus://offline/ref=C6B47ED97C6AF01EF888C2C7F9ECAD8005520AF27277D0A309134DA6F742A6F6701A92A0AC361259629CBB09B32BA1B228EE6AF20D49E934EEDBJ" TargetMode="External"/><Relationship Id="rId5" Type="http://schemas.openxmlformats.org/officeDocument/2006/relationships/hyperlink" Target="consultantplus://offline/ref=0DAE43E32FF4A5C812209B55047A59D7DC99EF94B50B37FD3C5CD7C60E0B6F95332268FFE88DAF1903A2FB749F2337C2129BAEF4AE9764E82BwCI" TargetMode="External"/><Relationship Id="rId15" Type="http://schemas.openxmlformats.org/officeDocument/2006/relationships/hyperlink" Target="consultantplus://offline/ref=0DAE43E32FF4A5C812209B55047A59D7DE99ED97B30D37FD3C5CD7C60E0B6F95332268F9E988A44E52EDFA28DB7324C2129BACF1B229w4I" TargetMode="External"/><Relationship Id="rId10" Type="http://schemas.openxmlformats.org/officeDocument/2006/relationships/hyperlink" Target="consultantplus://offline/ref=0DAE43E32FF4A5C812209B55047A59D7DE92EC93BF0A37FD3C5CD7C60E0B6F95332268FFE88DAF1B06A2FB749F2337C2129BAEF4AE9764E82Bw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AE43E32FF4A5C812209B55047A59D7DC95E49BB40B37FD3C5CD7C60E0B6F95332268FFE88DAF1B06A2FB749F2337C2129BAEF4AE9764E82BwCI" TargetMode="External"/><Relationship Id="rId14" Type="http://schemas.openxmlformats.org/officeDocument/2006/relationships/hyperlink" Target="consultantplus://offline/ref=0DAE43E32FF4A5C812209B55047A59D7DE99ED97B30D37FD3C5CD7C60E0B6F95332268F9E988A44E52EDFA28DB7324C2129BACF1B229w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10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SOVET2</cp:lastModifiedBy>
  <cp:revision>49</cp:revision>
  <dcterms:created xsi:type="dcterms:W3CDTF">2021-05-13T03:15:00Z</dcterms:created>
  <dcterms:modified xsi:type="dcterms:W3CDTF">2021-06-10T04:26:00Z</dcterms:modified>
</cp:coreProperties>
</file>